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4D74" w:rsidRPr="00ED6FE8" w:rsidRDefault="00DF4D74" w:rsidP="00235C72">
      <w:pPr>
        <w:pStyle w:val="CRCoverPage"/>
        <w:tabs>
          <w:tab w:val="right" w:pos="9639"/>
        </w:tabs>
        <w:spacing w:after="0"/>
        <w:jc w:val="both"/>
        <w:rPr>
          <w:b/>
          <w:sz w:val="22"/>
          <w:szCs w:val="22"/>
        </w:rPr>
      </w:pPr>
      <w:bookmarkStart w:id="0" w:name="_Ref399006623"/>
    </w:p>
    <w:p w:rsidR="00526EBE" w:rsidRPr="00AF5DED" w:rsidRDefault="00526EBE" w:rsidP="00235C72">
      <w:pPr>
        <w:pStyle w:val="CRCoverPage"/>
        <w:tabs>
          <w:tab w:val="right" w:pos="9639"/>
        </w:tabs>
        <w:spacing w:after="0"/>
        <w:jc w:val="both"/>
        <w:rPr>
          <w:b/>
          <w:sz w:val="22"/>
          <w:szCs w:val="22"/>
        </w:rPr>
      </w:pPr>
      <w:r w:rsidRPr="00ED6FE8">
        <w:rPr>
          <w:b/>
          <w:sz w:val="22"/>
          <w:szCs w:val="22"/>
        </w:rPr>
        <w:t>3GPP TSG-RAN WG4 Meeting #</w:t>
      </w:r>
      <w:r w:rsidR="00076E28">
        <w:rPr>
          <w:b/>
          <w:sz w:val="22"/>
          <w:szCs w:val="22"/>
        </w:rPr>
        <w:t>10</w:t>
      </w:r>
      <w:r w:rsidR="00BB794E">
        <w:rPr>
          <w:b/>
          <w:sz w:val="22"/>
          <w:szCs w:val="22"/>
        </w:rPr>
        <w:t>6</w:t>
      </w:r>
      <w:r w:rsidRPr="00ED6FE8">
        <w:rPr>
          <w:b/>
          <w:i/>
          <w:sz w:val="22"/>
          <w:szCs w:val="22"/>
          <w:lang w:val="en-US"/>
        </w:rPr>
        <w:tab/>
      </w:r>
      <w:bookmarkStart w:id="1" w:name="_GoBack"/>
      <w:r w:rsidR="00F13C97" w:rsidRPr="00393B79">
        <w:rPr>
          <w:b/>
          <w:sz w:val="22"/>
          <w:szCs w:val="22"/>
        </w:rPr>
        <w:t>R4-2301286</w:t>
      </w:r>
      <w:bookmarkEnd w:id="1"/>
    </w:p>
    <w:p w:rsidR="00526EBE" w:rsidRDefault="00BB794E" w:rsidP="00C71EF4">
      <w:pPr>
        <w:pStyle w:val="aff1"/>
        <w:tabs>
          <w:tab w:val="right" w:pos="9781"/>
          <w:tab w:val="right" w:pos="13323"/>
        </w:tabs>
        <w:jc w:val="both"/>
        <w:outlineLvl w:val="0"/>
        <w:rPr>
          <w:sz w:val="22"/>
          <w:szCs w:val="22"/>
        </w:rPr>
      </w:pPr>
      <w:r>
        <w:rPr>
          <w:sz w:val="22"/>
          <w:szCs w:val="22"/>
        </w:rPr>
        <w:t>Feb. 27 – March 03,</w:t>
      </w:r>
      <w:r w:rsidRPr="003E7DB2">
        <w:rPr>
          <w:sz w:val="22"/>
          <w:szCs w:val="22"/>
        </w:rPr>
        <w:t xml:space="preserve"> </w:t>
      </w:r>
      <w:r>
        <w:rPr>
          <w:sz w:val="22"/>
          <w:szCs w:val="22"/>
        </w:rPr>
        <w:t>Athens,</w:t>
      </w:r>
      <w:r w:rsidRPr="00481D74">
        <w:rPr>
          <w:sz w:val="22"/>
          <w:szCs w:val="22"/>
        </w:rPr>
        <w:t xml:space="preserve"> </w:t>
      </w:r>
      <w:r>
        <w:rPr>
          <w:sz w:val="22"/>
          <w:szCs w:val="22"/>
        </w:rPr>
        <w:t>GR</w:t>
      </w:r>
      <w:r w:rsidRPr="00481D74">
        <w:rPr>
          <w:sz w:val="22"/>
          <w:szCs w:val="22"/>
        </w:rPr>
        <w:t xml:space="preserve">, </w:t>
      </w:r>
      <w:r w:rsidRPr="003E7DB2">
        <w:rPr>
          <w:sz w:val="22"/>
          <w:szCs w:val="22"/>
        </w:rPr>
        <w:t>202</w:t>
      </w:r>
      <w:r>
        <w:rPr>
          <w:sz w:val="22"/>
          <w:szCs w:val="22"/>
        </w:rPr>
        <w:t>3</w:t>
      </w:r>
    </w:p>
    <w:p w:rsidR="00526EBE" w:rsidRPr="00ED6FE8" w:rsidRDefault="00526EBE" w:rsidP="004E7D77">
      <w:pPr>
        <w:tabs>
          <w:tab w:val="left" w:pos="1985"/>
        </w:tabs>
        <w:spacing w:before="240"/>
        <w:jc w:val="both"/>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rsidR="00526EBE" w:rsidRPr="00ED6FE8" w:rsidRDefault="00526EBE" w:rsidP="00235C72">
      <w:pPr>
        <w:ind w:left="1985" w:hanging="1985"/>
        <w:jc w:val="both"/>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2D7426">
        <w:rPr>
          <w:rFonts w:ascii="Arial" w:hAnsi="Arial" w:cs="Arial"/>
          <w:sz w:val="22"/>
          <w:szCs w:val="22"/>
        </w:rPr>
        <w:t>C</w:t>
      </w:r>
      <w:r w:rsidR="00BB794E">
        <w:rPr>
          <w:rFonts w:ascii="Arial" w:hAnsi="Arial" w:cs="Arial"/>
          <w:sz w:val="22"/>
          <w:szCs w:val="22"/>
        </w:rPr>
        <w:t>onsiderations o</w:t>
      </w:r>
      <w:r w:rsidR="00750C4A" w:rsidRPr="00750C4A">
        <w:rPr>
          <w:rFonts w:ascii="Arial" w:hAnsi="Arial" w:cs="Arial"/>
          <w:sz w:val="22"/>
          <w:szCs w:val="22"/>
        </w:rPr>
        <w:t>n network A requirements for RRM requirements of MUSIM gaps</w:t>
      </w:r>
      <w:r w:rsidRPr="00ED6FE8">
        <w:rPr>
          <w:rFonts w:ascii="Arial" w:hAnsi="Arial" w:cs="Arial"/>
          <w:b/>
          <w:sz w:val="22"/>
          <w:szCs w:val="22"/>
        </w:rPr>
        <w:tab/>
      </w:r>
    </w:p>
    <w:p w:rsidR="00BF59BF" w:rsidRPr="00BF59BF" w:rsidRDefault="00526EBE" w:rsidP="00BF59BF">
      <w:pPr>
        <w:suppressAutoHyphens w:val="0"/>
        <w:overflowPunct/>
        <w:autoSpaceDE/>
        <w:spacing w:after="0"/>
        <w:jc w:val="both"/>
        <w:textAlignment w:val="auto"/>
        <w:rPr>
          <w:rFonts w:ascii="Calibri" w:eastAsia="Times New Roman" w:hAnsi="Calibri" w:cs="Calibri"/>
          <w:color w:val="000000"/>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BF59BF">
        <w:rPr>
          <w:rFonts w:ascii="Arial" w:hAnsi="Arial" w:cs="Arial"/>
          <w:sz w:val="22"/>
          <w:szCs w:val="22"/>
          <w:lang w:val="en-US"/>
        </w:rPr>
        <w:tab/>
      </w:r>
      <w:r w:rsidR="00BF59BF">
        <w:rPr>
          <w:rFonts w:ascii="Arial" w:hAnsi="Arial" w:cs="Arial"/>
          <w:sz w:val="22"/>
          <w:szCs w:val="22"/>
          <w:lang w:val="en-US"/>
        </w:rPr>
        <w:tab/>
      </w:r>
      <w:r w:rsidR="00AC2B11">
        <w:rPr>
          <w:rFonts w:ascii="Arial" w:hAnsi="Arial" w:cs="Arial"/>
          <w:sz w:val="22"/>
          <w:szCs w:val="22"/>
          <w:lang w:val="en-US"/>
        </w:rPr>
        <w:t>9</w:t>
      </w:r>
      <w:r w:rsidR="00E172DF">
        <w:rPr>
          <w:rFonts w:ascii="Arial" w:hAnsi="Arial" w:cs="Arial"/>
          <w:sz w:val="22"/>
          <w:szCs w:val="22"/>
          <w:lang w:val="en-US"/>
        </w:rPr>
        <w:t>.2</w:t>
      </w:r>
      <w:r w:rsidR="00AA2355">
        <w:rPr>
          <w:rFonts w:ascii="Arial" w:hAnsi="Arial" w:cs="Arial"/>
          <w:sz w:val="22"/>
          <w:szCs w:val="22"/>
          <w:lang w:val="en-US"/>
        </w:rPr>
        <w:t>4</w:t>
      </w:r>
      <w:r w:rsidR="00E172DF">
        <w:rPr>
          <w:rFonts w:ascii="Arial" w:hAnsi="Arial" w:cs="Arial"/>
          <w:sz w:val="22"/>
          <w:szCs w:val="22"/>
          <w:lang w:val="en-US"/>
        </w:rPr>
        <w:t>.2.</w:t>
      </w:r>
      <w:r w:rsidR="00750C4A">
        <w:rPr>
          <w:rFonts w:ascii="Arial" w:hAnsi="Arial" w:cs="Arial"/>
          <w:sz w:val="22"/>
          <w:szCs w:val="22"/>
          <w:lang w:val="en-US"/>
        </w:rPr>
        <w:t>3</w:t>
      </w:r>
    </w:p>
    <w:p w:rsidR="00526EBE" w:rsidRPr="00ED6FE8" w:rsidRDefault="00526EBE" w:rsidP="00BF59BF">
      <w:pPr>
        <w:ind w:left="1985" w:hanging="1985"/>
        <w:jc w:val="both"/>
        <w:rPr>
          <w:sz w:val="22"/>
          <w:szCs w:val="22"/>
        </w:rPr>
      </w:pPr>
      <w:r w:rsidRPr="00ED6FE8">
        <w:rPr>
          <w:rFonts w:ascii="Arial" w:hAnsi="Arial" w:cs="Arial"/>
          <w:b/>
          <w:sz w:val="22"/>
          <w:szCs w:val="22"/>
        </w:rPr>
        <w:t>Document for:</w:t>
      </w:r>
      <w:r w:rsidRPr="00ED6FE8">
        <w:rPr>
          <w:rFonts w:ascii="Arial" w:hAnsi="Arial" w:cs="Arial"/>
          <w:sz w:val="22"/>
          <w:szCs w:val="22"/>
        </w:rPr>
        <w:tab/>
        <w:t>Discussion</w:t>
      </w:r>
    </w:p>
    <w:bookmarkEnd w:id="0"/>
    <w:p w:rsidR="00526EBE" w:rsidRPr="00FA0EE8" w:rsidRDefault="00526EBE" w:rsidP="00235C72">
      <w:pPr>
        <w:pStyle w:val="1"/>
        <w:jc w:val="both"/>
        <w:rPr>
          <w:sz w:val="28"/>
          <w:szCs w:val="22"/>
        </w:rPr>
      </w:pPr>
      <w:r w:rsidRPr="00FA0EE8">
        <w:rPr>
          <w:rFonts w:eastAsia="宋体" w:hint="eastAsia"/>
          <w:sz w:val="28"/>
          <w:szCs w:val="22"/>
        </w:rPr>
        <w:t>Introduction</w:t>
      </w:r>
    </w:p>
    <w:p w:rsidR="001E40B1" w:rsidRDefault="003007C1" w:rsidP="00925E1E">
      <w:pPr>
        <w:spacing w:after="120"/>
        <w:contextualSpacing/>
        <w:jc w:val="both"/>
        <w:textAlignment w:val="auto"/>
        <w:rPr>
          <w:color w:val="000000"/>
          <w:sz w:val="22"/>
          <w:szCs w:val="22"/>
          <w:lang w:val="en-US"/>
        </w:rPr>
      </w:pPr>
      <w:r>
        <w:rPr>
          <w:color w:val="000000"/>
          <w:sz w:val="22"/>
          <w:szCs w:val="22"/>
          <w:lang w:val="en-US"/>
        </w:rPr>
        <w:t>At RAN</w:t>
      </w:r>
      <w:r w:rsidR="0045638C">
        <w:rPr>
          <w:color w:val="000000"/>
          <w:sz w:val="22"/>
          <w:szCs w:val="22"/>
          <w:lang w:val="en-US"/>
        </w:rPr>
        <w:t xml:space="preserve"> </w:t>
      </w:r>
      <w:r w:rsidR="00F7287B">
        <w:rPr>
          <w:color w:val="000000"/>
          <w:sz w:val="22"/>
          <w:szCs w:val="22"/>
          <w:lang w:val="en-US"/>
        </w:rPr>
        <w:t>9</w:t>
      </w:r>
      <w:r w:rsidR="0052051E">
        <w:rPr>
          <w:color w:val="000000"/>
          <w:sz w:val="22"/>
          <w:szCs w:val="22"/>
          <w:lang w:val="en-US"/>
        </w:rPr>
        <w:t>5</w:t>
      </w:r>
      <w:r w:rsidR="00FE648A">
        <w:rPr>
          <w:color w:val="000000"/>
          <w:sz w:val="22"/>
          <w:szCs w:val="22"/>
          <w:lang w:val="en-US"/>
        </w:rPr>
        <w:t xml:space="preserve"> meeting </w:t>
      </w:r>
      <w:r w:rsidR="00F7287B">
        <w:rPr>
          <w:color w:val="000000"/>
          <w:sz w:val="22"/>
          <w:szCs w:val="22"/>
          <w:lang w:val="en-US"/>
        </w:rPr>
        <w:t xml:space="preserve">the </w:t>
      </w:r>
      <w:r w:rsidR="00151D16">
        <w:rPr>
          <w:color w:val="000000"/>
          <w:sz w:val="22"/>
          <w:szCs w:val="22"/>
          <w:lang w:val="en-US"/>
        </w:rPr>
        <w:t xml:space="preserve">revised </w:t>
      </w:r>
      <w:r w:rsidR="00F7287B">
        <w:rPr>
          <w:color w:val="000000"/>
          <w:sz w:val="22"/>
          <w:szCs w:val="22"/>
          <w:lang w:val="en-US"/>
        </w:rPr>
        <w:t>WI “</w:t>
      </w:r>
      <w:r w:rsidR="00151D16" w:rsidRPr="00850DCA">
        <w:t>Dual Transmission/Reception (Tx/Rx) Multi-S</w:t>
      </w:r>
      <w:r w:rsidR="00151D16" w:rsidRPr="00EE7623">
        <w:t>IM for NR</w:t>
      </w:r>
      <w:r w:rsidR="00F7287B">
        <w:rPr>
          <w:color w:val="000000"/>
          <w:sz w:val="22"/>
          <w:szCs w:val="22"/>
          <w:lang w:val="en-US"/>
        </w:rPr>
        <w:t>” [1] was approved</w:t>
      </w:r>
      <w:r w:rsidR="00B03911">
        <w:rPr>
          <w:color w:val="000000"/>
          <w:sz w:val="22"/>
          <w:szCs w:val="22"/>
          <w:lang w:val="en-US"/>
        </w:rPr>
        <w:t xml:space="preserve">. </w:t>
      </w:r>
      <w:r w:rsidR="001E40B1" w:rsidRPr="007B313D">
        <w:rPr>
          <w:color w:val="000000"/>
          <w:sz w:val="22"/>
          <w:szCs w:val="22"/>
          <w:lang w:val="en-US"/>
        </w:rPr>
        <w:t xml:space="preserve">The </w:t>
      </w:r>
      <w:r w:rsidR="001E40B1">
        <w:rPr>
          <w:color w:val="000000"/>
          <w:sz w:val="22"/>
          <w:szCs w:val="22"/>
          <w:lang w:val="en-US"/>
        </w:rPr>
        <w:t xml:space="preserve">objectives are: </w:t>
      </w:r>
    </w:p>
    <w:p w:rsidR="00F7421F" w:rsidRDefault="00F7421F" w:rsidP="00925E1E">
      <w:pPr>
        <w:spacing w:after="120"/>
        <w:contextualSpacing/>
        <w:jc w:val="both"/>
        <w:textAlignment w:val="auto"/>
        <w:rPr>
          <w:color w:val="000000"/>
          <w:sz w:val="22"/>
          <w:szCs w:val="22"/>
          <w:lang w:val="en-US"/>
        </w:rPr>
      </w:pPr>
    </w:p>
    <w:p w:rsidR="00F54B65" w:rsidRPr="00965151" w:rsidRDefault="003145CE" w:rsidP="003145CE">
      <w:pPr>
        <w:spacing w:after="0"/>
        <w:rPr>
          <w:bCs/>
          <w:lang w:val="ru-RU"/>
        </w:rPr>
      </w:pPr>
      <w:r>
        <w:rPr>
          <w:bCs/>
          <w:lang w:val="ru-RU"/>
        </w:rPr>
        <w:t>1. E</w:t>
      </w:r>
      <w:r w:rsidR="00F54B65" w:rsidRPr="00965151">
        <w:rPr>
          <w:bCs/>
          <w:lang w:val="ru-RU"/>
        </w:rPr>
        <w:t>nhancements for MUSIM procedures to operate in RRC_CONNECTED state simultaneously in NW A and NW B. [RAN2, RAN3, RAN4].</w:t>
      </w:r>
    </w:p>
    <w:p w:rsidR="00F54B65" w:rsidRDefault="00F54B65" w:rsidP="00630DF9">
      <w:pPr>
        <w:numPr>
          <w:ilvl w:val="0"/>
          <w:numId w:val="24"/>
        </w:numPr>
        <w:suppressAutoHyphens w:val="0"/>
        <w:autoSpaceDN w:val="0"/>
        <w:adjustRightInd w:val="0"/>
        <w:spacing w:after="0"/>
        <w:rPr>
          <w:bCs/>
        </w:rPr>
      </w:pPr>
      <w:r w:rsidRPr="00DA2A7D">
        <w:rPr>
          <w:bCs/>
        </w:rPr>
        <w:t>Specify mechanism to indicate preference on temporary UE capability restriction</w:t>
      </w:r>
      <w:r>
        <w:rPr>
          <w:bCs/>
        </w:rPr>
        <w:t xml:space="preserve"> and removal of </w:t>
      </w:r>
      <w:r w:rsidRPr="00DA2A7D">
        <w:rPr>
          <w:bCs/>
        </w:rPr>
        <w:t xml:space="preserve">restriction (e.g. capability update, release of cells, (de)activation of configured resources) with NW A when UE </w:t>
      </w:r>
      <w:r>
        <w:rPr>
          <w:bCs/>
        </w:rPr>
        <w:t xml:space="preserve">needs transmission or reception (e.g., </w:t>
      </w:r>
      <w:r w:rsidRPr="00DA2A7D">
        <w:rPr>
          <w:bCs/>
        </w:rPr>
        <w:t>start/stop connecti</w:t>
      </w:r>
      <w:r>
        <w:rPr>
          <w:bCs/>
        </w:rPr>
        <w:t>on</w:t>
      </w:r>
      <w:r w:rsidRPr="00DA2A7D">
        <w:rPr>
          <w:bCs/>
        </w:rPr>
        <w:t xml:space="preserve"> to NW B</w:t>
      </w:r>
      <w:r>
        <w:rPr>
          <w:bCs/>
        </w:rPr>
        <w:t xml:space="preserve">) </w:t>
      </w:r>
      <w:r w:rsidRPr="00DA2A7D">
        <w:rPr>
          <w:bCs/>
        </w:rPr>
        <w:t>for MUSIM purpose</w:t>
      </w:r>
    </w:p>
    <w:p w:rsidR="00F54B65" w:rsidRDefault="00F54B65" w:rsidP="00630DF9">
      <w:pPr>
        <w:numPr>
          <w:ilvl w:val="0"/>
          <w:numId w:val="24"/>
        </w:numPr>
        <w:suppressAutoHyphens w:val="0"/>
        <w:autoSpaceDN w:val="0"/>
        <w:adjustRightInd w:val="0"/>
        <w:spacing w:after="0"/>
        <w:rPr>
          <w:bCs/>
        </w:rPr>
      </w:pPr>
      <w:r w:rsidRPr="00DA2A7D">
        <w:rPr>
          <w:b/>
        </w:rPr>
        <w:t>RAT Concurrency:</w:t>
      </w:r>
      <w:r w:rsidRPr="00DA2A7D">
        <w:rPr>
          <w:bCs/>
        </w:rPr>
        <w:t xml:space="preserve"> Network A is NR SA (with CA) or NR DC. Network B can either be LTE or NR.</w:t>
      </w:r>
    </w:p>
    <w:p w:rsidR="00F54B65" w:rsidRPr="00DA2A7D" w:rsidRDefault="00F54B65" w:rsidP="00630DF9">
      <w:pPr>
        <w:numPr>
          <w:ilvl w:val="0"/>
          <w:numId w:val="24"/>
        </w:numPr>
        <w:suppressAutoHyphens w:val="0"/>
        <w:autoSpaceDN w:val="0"/>
        <w:adjustRightInd w:val="0"/>
        <w:spacing w:after="0"/>
        <w:rPr>
          <w:bCs/>
        </w:rPr>
      </w:pPr>
      <w:r w:rsidRPr="00DA2A7D">
        <w:rPr>
          <w:b/>
        </w:rPr>
        <w:t>Applicable UE architecture:</w:t>
      </w:r>
      <w:r w:rsidRPr="00DA2A7D">
        <w:rPr>
          <w:bCs/>
        </w:rPr>
        <w:t xml:space="preserve"> Dual-RX/Dual-TX UE</w:t>
      </w:r>
    </w:p>
    <w:p w:rsidR="00F54B65" w:rsidRDefault="00F54B65" w:rsidP="00F54B65">
      <w:pPr>
        <w:spacing w:after="0"/>
        <w:rPr>
          <w:bCs/>
        </w:rPr>
      </w:pPr>
    </w:p>
    <w:p w:rsidR="00F54B65" w:rsidRDefault="00F54B65" w:rsidP="00F54B65">
      <w:pPr>
        <w:spacing w:after="0"/>
        <w:ind w:firstLine="360"/>
        <w:rPr>
          <w:bCs/>
        </w:rPr>
      </w:pPr>
      <w:r w:rsidRPr="00DA2A7D">
        <w:rPr>
          <w:bCs/>
        </w:rPr>
        <w:t>The work item shall identify whether the WI will have RAN3 or RAN4 impacts by RAN#99 [</w:t>
      </w:r>
      <w:r w:rsidRPr="00056523">
        <w:rPr>
          <w:b/>
        </w:rPr>
        <w:t>RAN2</w:t>
      </w:r>
      <w:r w:rsidRPr="00DA2A7D">
        <w:rPr>
          <w:bCs/>
        </w:rPr>
        <w:t>].</w:t>
      </w:r>
    </w:p>
    <w:p w:rsidR="00F54B65" w:rsidRDefault="00F54B65" w:rsidP="00F54B65">
      <w:pPr>
        <w:spacing w:after="0"/>
        <w:rPr>
          <w:bCs/>
        </w:rPr>
      </w:pPr>
    </w:p>
    <w:p w:rsidR="00F54B65" w:rsidRPr="00336314" w:rsidRDefault="00F54B65" w:rsidP="00F54B65">
      <w:pPr>
        <w:spacing w:after="0"/>
        <w:rPr>
          <w:bCs/>
        </w:rPr>
      </w:pPr>
      <w:r>
        <w:rPr>
          <w:bCs/>
          <w:lang w:val="ru-RU"/>
        </w:rPr>
        <w:t xml:space="preserve">2. </w:t>
      </w:r>
      <w:r w:rsidRPr="00336314">
        <w:rPr>
          <w:bCs/>
        </w:rPr>
        <w:t>Define RRM requirements for Rel-17 MUSIM gaps [RAN4, RAN2]</w:t>
      </w:r>
    </w:p>
    <w:p w:rsidR="00F54B65" w:rsidRPr="00C5306B" w:rsidRDefault="00F54B65" w:rsidP="00630DF9">
      <w:pPr>
        <w:numPr>
          <w:ilvl w:val="0"/>
          <w:numId w:val="25"/>
        </w:numPr>
        <w:suppressAutoHyphens w:val="0"/>
        <w:autoSpaceDN w:val="0"/>
        <w:adjustRightInd w:val="0"/>
        <w:spacing w:after="120"/>
        <w:rPr>
          <w:lang w:val="en-US"/>
        </w:rPr>
      </w:pPr>
      <w:r w:rsidRPr="00C5306B">
        <w:rPr>
          <w:rFonts w:eastAsia="Times New Roman"/>
        </w:rPr>
        <w:t>Define RRM requirements for Rel-17 MUSIM gaps [RAN4, RAN2]</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 xml:space="preserve">The following MUSIM gap requirements are considered </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Measurements in Network A</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Measurements in Network B in RRC idle/inactive</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lang w:val="en-US"/>
        </w:rPr>
        <w:t>Note: it is up to RAN4 decision whether to define requirements for Network B.</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and specify, if needed, solutions for MUSIM gap collision handling for the following cases [RAN4, RAN2]</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1: Collisions between MUSIM gap and legacy measurement gap (i.e., Rel-15 to Rel-17 measurement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2: Collisions between MUSIM gap and SMTC</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3: Collisions between different MUSIM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Note: RAN2 work can be triggered by RAN4 LS only, if needed</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impacts on L1 measurements, RLM/BFD and L3 measurements and specify corresponding UE requirements, if necessary, when MUSIM gap(s) are configured, for the following scenarios [RAN4]</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Only MUSIM gap(s) are configured</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MUSIM gap(s) and legacy measurement gap are configured</w:t>
      </w:r>
    </w:p>
    <w:p w:rsidR="00F54B65" w:rsidRPr="00C5306B" w:rsidRDefault="00F54B65" w:rsidP="00630DF9">
      <w:pPr>
        <w:numPr>
          <w:ilvl w:val="1"/>
          <w:numId w:val="25"/>
        </w:numPr>
        <w:suppressAutoHyphens w:val="0"/>
        <w:autoSpaceDN w:val="0"/>
        <w:adjustRightInd w:val="0"/>
        <w:spacing w:after="120"/>
        <w:rPr>
          <w:i/>
          <w:iCs/>
          <w:lang w:val="en-US"/>
        </w:rPr>
      </w:pPr>
      <w:r w:rsidRPr="00C5306B">
        <w:rPr>
          <w:rFonts w:eastAsia="Times New Roman"/>
        </w:rPr>
        <w:t>Note: requirements are applicable to MUSIM gaps defined in Rel-17 MUSIM WI (LTE_NR_MUSIM) </w:t>
      </w:r>
    </w:p>
    <w:p w:rsidR="00D45681" w:rsidRPr="001C326F" w:rsidRDefault="005063D0" w:rsidP="001C326F">
      <w:r>
        <w:t>The RAN4 part has been discussed for a few meeting and agreements can be found at [2</w:t>
      </w:r>
      <w:r w:rsidRPr="001C326F">
        <w:t>]</w:t>
      </w:r>
      <w:r>
        <w:t>, [3] and [4]</w:t>
      </w:r>
      <w:r w:rsidRPr="001C326F">
        <w:t xml:space="preserve">. </w:t>
      </w:r>
      <w:r w:rsidR="0085184A" w:rsidRPr="001C326F">
        <w:t xml:space="preserve">In this contribution we provide our further considerations on </w:t>
      </w:r>
      <w:r w:rsidR="00750C4A">
        <w:t>network A requirements</w:t>
      </w:r>
      <w:r w:rsidR="0085184A" w:rsidRPr="001C326F">
        <w:t xml:space="preserve"> for this WI.</w:t>
      </w:r>
    </w:p>
    <w:p w:rsidR="000A3431" w:rsidRDefault="00526EBE" w:rsidP="00B67973">
      <w:pPr>
        <w:pStyle w:val="1"/>
        <w:jc w:val="both"/>
        <w:rPr>
          <w:rFonts w:eastAsia="宋体"/>
          <w:sz w:val="28"/>
          <w:szCs w:val="22"/>
        </w:rPr>
      </w:pPr>
      <w:r w:rsidRPr="0027694E">
        <w:rPr>
          <w:rFonts w:eastAsia="宋体"/>
          <w:sz w:val="28"/>
          <w:szCs w:val="22"/>
        </w:rPr>
        <w:lastRenderedPageBreak/>
        <w:t>Discussion</w:t>
      </w:r>
    </w:p>
    <w:p w:rsidR="00B67973" w:rsidRPr="00B67973" w:rsidRDefault="00B67973" w:rsidP="00B67973">
      <w:pPr>
        <w:pStyle w:val="2"/>
        <w:numPr>
          <w:ilvl w:val="0"/>
          <w:numId w:val="0"/>
        </w:numPr>
        <w:rPr>
          <w:rFonts w:ascii="Times New Roman" w:eastAsia="宋体" w:hAnsi="Times New Roman" w:cs="Times New Roman"/>
          <w:sz w:val="20"/>
          <w:szCs w:val="20"/>
        </w:rPr>
      </w:pPr>
      <w:r>
        <w:rPr>
          <w:rFonts w:ascii="Times New Roman" w:eastAsia="宋体" w:hAnsi="Times New Roman" w:cs="Times New Roman"/>
          <w:sz w:val="20"/>
          <w:szCs w:val="20"/>
        </w:rPr>
        <w:t>Regarding network A requirements, the following issues has been discussed at previous RAN4 meeting</w:t>
      </w:r>
      <w:r w:rsidR="0098521B">
        <w:rPr>
          <w:rFonts w:ascii="Times New Roman" w:eastAsia="宋体" w:hAnsi="Times New Roman" w:cs="Times New Roman"/>
          <w:sz w:val="20"/>
          <w:szCs w:val="20"/>
        </w:rPr>
        <w:t xml:space="preserve"> [4]</w:t>
      </w:r>
      <w:r>
        <w:rPr>
          <w:rFonts w:ascii="Times New Roman" w:eastAsia="宋体" w:hAnsi="Times New Roman" w:cs="Times New Roman"/>
          <w:sz w:val="20"/>
          <w:szCs w:val="20"/>
        </w:rPr>
        <w:t>:</w:t>
      </w:r>
    </w:p>
    <w:p w:rsidR="00E01B9F" w:rsidRDefault="00E01B9F" w:rsidP="00E01B9F">
      <w:pPr>
        <w:rPr>
          <w:b/>
          <w:color w:val="0070C0"/>
          <w:u w:val="single"/>
          <w:lang w:eastAsia="ko-KR"/>
        </w:rPr>
      </w:pPr>
      <w:r>
        <w:rPr>
          <w:b/>
          <w:color w:val="0070C0"/>
          <w:u w:val="single"/>
          <w:lang w:eastAsia="ko-KR"/>
        </w:rPr>
        <w:t>Issue 3-1-1: Principle on layer 1 and layer 3 measurement requirements after gap collision handling</w:t>
      </w:r>
    </w:p>
    <w:p w:rsidR="00E01B9F" w:rsidRDefault="00E01B9F" w:rsidP="00E01B9F">
      <w:pPr>
        <w:pStyle w:val="a3"/>
        <w:numPr>
          <w:ilvl w:val="0"/>
          <w:numId w:val="23"/>
        </w:numPr>
        <w:ind w:left="720"/>
        <w:rPr>
          <w:color w:val="0070C0"/>
        </w:rPr>
      </w:pPr>
      <w:r>
        <w:rPr>
          <w:color w:val="0070C0"/>
        </w:rPr>
        <w:t>Proposals</w:t>
      </w:r>
    </w:p>
    <w:p w:rsidR="00E01B9F" w:rsidRDefault="00E01B9F" w:rsidP="00E01B9F">
      <w:pPr>
        <w:pStyle w:val="a3"/>
        <w:numPr>
          <w:ilvl w:val="1"/>
          <w:numId w:val="23"/>
        </w:numPr>
        <w:ind w:left="1440"/>
        <w:rPr>
          <w:color w:val="0070C0"/>
        </w:rPr>
      </w:pPr>
      <w:r>
        <w:rPr>
          <w:color w:val="0070C0"/>
        </w:rPr>
        <w:t xml:space="preserve">P1: Frameworks of gap cancellation in concurrent gaps design and LBT failure in NR-U design can be used as starting point when discussing </w:t>
      </w:r>
      <w:proofErr w:type="gramStart"/>
      <w:r>
        <w:rPr>
          <w:color w:val="0070C0"/>
        </w:rPr>
        <w:t>NW</w:t>
      </w:r>
      <w:proofErr w:type="gramEnd"/>
      <w:r>
        <w:rPr>
          <w:color w:val="0070C0"/>
        </w:rPr>
        <w:t xml:space="preserve"> A requirement impact. (Apple)</w:t>
      </w:r>
    </w:p>
    <w:p w:rsidR="00E01B9F" w:rsidRDefault="00E01B9F" w:rsidP="00E01B9F">
      <w:pPr>
        <w:pStyle w:val="a3"/>
        <w:numPr>
          <w:ilvl w:val="1"/>
          <w:numId w:val="23"/>
        </w:numPr>
        <w:ind w:left="1440"/>
        <w:jc w:val="both"/>
        <w:rPr>
          <w:color w:val="0070C0"/>
        </w:rPr>
      </w:pPr>
      <w:r>
        <w:rPr>
          <w:color w:val="0070C0"/>
        </w:rPr>
        <w:t xml:space="preserve">P2: Reuse the principle used in Rel-17 concurrent gaps WI as the baseline to define network A L1/L3 measurement requirements when MUSIM gaps are configured, i.e., introduce a scaling factor like </w:t>
      </w:r>
      <w:proofErr w:type="spellStart"/>
      <w:r>
        <w:rPr>
          <w:color w:val="0070C0"/>
        </w:rPr>
        <w:t>Kx</w:t>
      </w:r>
      <w:proofErr w:type="spellEnd"/>
      <w:r>
        <w:rPr>
          <w:color w:val="0070C0"/>
        </w:rPr>
        <w:t xml:space="preserve"> = </w:t>
      </w:r>
      <w:proofErr w:type="spellStart"/>
      <w:r>
        <w:rPr>
          <w:color w:val="0070C0"/>
        </w:rPr>
        <w:t>N</w:t>
      </w:r>
      <w:r>
        <w:rPr>
          <w:color w:val="0070C0"/>
          <w:vertAlign w:val="subscript"/>
        </w:rPr>
        <w:t>available</w:t>
      </w:r>
      <w:proofErr w:type="spellEnd"/>
      <w:r>
        <w:rPr>
          <w:color w:val="0070C0"/>
        </w:rPr>
        <w:t xml:space="preserve"> / </w:t>
      </w:r>
      <w:proofErr w:type="spellStart"/>
      <w:r>
        <w:rPr>
          <w:color w:val="0070C0"/>
        </w:rPr>
        <w:t>N</w:t>
      </w:r>
      <w:r>
        <w:rPr>
          <w:color w:val="0070C0"/>
          <w:vertAlign w:val="subscript"/>
        </w:rPr>
        <w:t>total</w:t>
      </w:r>
      <w:proofErr w:type="spellEnd"/>
      <w:r>
        <w:rPr>
          <w:color w:val="0070C0"/>
        </w:rPr>
        <w:t xml:space="preserve"> for network A requirements when MUSIM gaps are configured. (</w:t>
      </w:r>
      <w:proofErr w:type="spellStart"/>
      <w:r>
        <w:rPr>
          <w:color w:val="0070C0"/>
        </w:rPr>
        <w:t>xiaomi</w:t>
      </w:r>
      <w:proofErr w:type="spellEnd"/>
      <w:r>
        <w:rPr>
          <w:color w:val="0070C0"/>
        </w:rPr>
        <w:t xml:space="preserve"> vivo </w:t>
      </w:r>
      <w:proofErr w:type="spellStart"/>
      <w:r>
        <w:rPr>
          <w:color w:val="0070C0"/>
        </w:rPr>
        <w:t>oppo</w:t>
      </w:r>
      <w:proofErr w:type="spellEnd"/>
      <w:r>
        <w:rPr>
          <w:color w:val="0070C0"/>
        </w:rPr>
        <w:t xml:space="preserve"> Huawei Ericsson)</w:t>
      </w:r>
    </w:p>
    <w:p w:rsidR="00E01B9F" w:rsidRDefault="00E01B9F" w:rsidP="00E01B9F">
      <w:pPr>
        <w:pStyle w:val="a3"/>
        <w:numPr>
          <w:ilvl w:val="1"/>
          <w:numId w:val="23"/>
        </w:numPr>
        <w:ind w:left="1440"/>
        <w:rPr>
          <w:color w:val="0070C0"/>
        </w:rPr>
      </w:pPr>
      <w:r>
        <w:rPr>
          <w:color w:val="0070C0"/>
        </w:rPr>
        <w:t xml:space="preserve">P3: For L3 measurement without gap, the legacy </w:t>
      </w:r>
      <w:proofErr w:type="spellStart"/>
      <w:r>
        <w:rPr>
          <w:color w:val="0070C0"/>
        </w:rPr>
        <w:t>Kp</w:t>
      </w:r>
      <w:proofErr w:type="spellEnd"/>
      <w:r>
        <w:rPr>
          <w:color w:val="0070C0"/>
        </w:rPr>
        <w:t xml:space="preserve"> and CSSF for concurrent gaps can be reused except the case when SMTC is fully overlapping with MUSIM gap. (</w:t>
      </w:r>
      <w:proofErr w:type="spellStart"/>
      <w:r>
        <w:rPr>
          <w:color w:val="0070C0"/>
        </w:rPr>
        <w:t>oppo</w:t>
      </w:r>
      <w:proofErr w:type="spellEnd"/>
      <w:r>
        <w:rPr>
          <w:color w:val="0070C0"/>
        </w:rPr>
        <w:t>)</w:t>
      </w:r>
    </w:p>
    <w:p w:rsidR="00E01B9F" w:rsidRDefault="00E01B9F" w:rsidP="00E01B9F">
      <w:pPr>
        <w:pStyle w:val="a3"/>
        <w:numPr>
          <w:ilvl w:val="1"/>
          <w:numId w:val="23"/>
        </w:numPr>
        <w:ind w:left="1440"/>
        <w:rPr>
          <w:color w:val="0070C0"/>
        </w:rPr>
      </w:pPr>
      <w:r>
        <w:rPr>
          <w:color w:val="0070C0"/>
        </w:rPr>
        <w:t>P4: Postpone the detail NW-A’s requirement discussion to phase 2 and recheck the status after RAN #99 meeting (Ericsson)</w:t>
      </w:r>
    </w:p>
    <w:p w:rsidR="00E01B9F" w:rsidRDefault="00E01B9F" w:rsidP="00E01B9F">
      <w:pPr>
        <w:pStyle w:val="a3"/>
        <w:numPr>
          <w:ilvl w:val="1"/>
          <w:numId w:val="23"/>
        </w:numPr>
        <w:ind w:left="1440"/>
        <w:rPr>
          <w:color w:val="0070C0"/>
        </w:rPr>
      </w:pPr>
      <w:r>
        <w:rPr>
          <w:color w:val="0070C0"/>
        </w:rPr>
        <w:t>P5: Existing UE requirements applicable for Network A shall apply when UE is allocated MUSIM gaps (Nokia)</w:t>
      </w:r>
    </w:p>
    <w:p w:rsidR="00E01B9F" w:rsidRDefault="00E01B9F" w:rsidP="00E01B9F">
      <w:pPr>
        <w:pStyle w:val="a3"/>
        <w:numPr>
          <w:ilvl w:val="0"/>
          <w:numId w:val="23"/>
        </w:numPr>
        <w:ind w:left="720"/>
        <w:rPr>
          <w:color w:val="0070C0"/>
        </w:rPr>
      </w:pPr>
      <w:r>
        <w:rPr>
          <w:color w:val="0070C0"/>
        </w:rPr>
        <w:t>WF</w:t>
      </w:r>
    </w:p>
    <w:p w:rsidR="00E01B9F" w:rsidRDefault="00E01B9F" w:rsidP="00E01B9F">
      <w:pPr>
        <w:pStyle w:val="a3"/>
        <w:numPr>
          <w:ilvl w:val="0"/>
          <w:numId w:val="23"/>
        </w:numPr>
        <w:rPr>
          <w:color w:val="0070C0"/>
        </w:rPr>
      </w:pPr>
      <w:r>
        <w:rPr>
          <w:rFonts w:hint="eastAsia"/>
          <w:color w:val="0070C0"/>
        </w:rPr>
        <w:t>Sugges</w:t>
      </w:r>
      <w:r>
        <w:rPr>
          <w:color w:val="0070C0"/>
        </w:rPr>
        <w:t>t the following options to be used in future discussion:</w:t>
      </w:r>
    </w:p>
    <w:p w:rsidR="00E01B9F" w:rsidRDefault="00E01B9F" w:rsidP="00E01B9F">
      <w:pPr>
        <w:pStyle w:val="a3"/>
        <w:numPr>
          <w:ilvl w:val="1"/>
          <w:numId w:val="23"/>
        </w:numPr>
        <w:ind w:left="1440"/>
        <w:rPr>
          <w:color w:val="0070C0"/>
        </w:rPr>
      </w:pPr>
      <w:r>
        <w:rPr>
          <w:color w:val="0070C0"/>
        </w:rPr>
        <w:t>Option 1:</w:t>
      </w:r>
      <w:r w:rsidRPr="0053041F">
        <w:rPr>
          <w:color w:val="0070C0"/>
        </w:rPr>
        <w:t xml:space="preserve"> </w:t>
      </w:r>
      <w:r>
        <w:rPr>
          <w:color w:val="0070C0"/>
        </w:rPr>
        <w:t xml:space="preserve">Frameworks of gap cancellation in concurrent gaps design and LBT failure in NR-U design can be used as starting point when discussing </w:t>
      </w:r>
      <w:proofErr w:type="gramStart"/>
      <w:r>
        <w:rPr>
          <w:color w:val="0070C0"/>
        </w:rPr>
        <w:t>NW</w:t>
      </w:r>
      <w:proofErr w:type="gramEnd"/>
      <w:r>
        <w:rPr>
          <w:color w:val="0070C0"/>
        </w:rPr>
        <w:t xml:space="preserve"> A requirement impact. </w:t>
      </w:r>
    </w:p>
    <w:p w:rsidR="00E01B9F" w:rsidRDefault="00E01B9F" w:rsidP="00E01B9F">
      <w:pPr>
        <w:pStyle w:val="a3"/>
        <w:numPr>
          <w:ilvl w:val="1"/>
          <w:numId w:val="23"/>
        </w:numPr>
        <w:ind w:left="1440"/>
        <w:rPr>
          <w:color w:val="0070C0"/>
        </w:rPr>
      </w:pPr>
      <w:r>
        <w:rPr>
          <w:color w:val="0070C0"/>
        </w:rPr>
        <w:t>Option 2:</w:t>
      </w:r>
      <w:r w:rsidRPr="00A41537">
        <w:rPr>
          <w:color w:val="0070C0"/>
        </w:rPr>
        <w:t xml:space="preserve"> </w:t>
      </w:r>
      <w:r>
        <w:rPr>
          <w:color w:val="0070C0"/>
        </w:rPr>
        <w:t xml:space="preserve">Reuse the principle used in Rel-17 concurrent gaps WI as the baseline to define network A L1/L3 measurement requirements when MUSIM gaps are configured, i.e., introduce a scaling factor like </w:t>
      </w:r>
      <w:proofErr w:type="spellStart"/>
      <w:r>
        <w:rPr>
          <w:color w:val="0070C0"/>
        </w:rPr>
        <w:t>Kx</w:t>
      </w:r>
      <w:proofErr w:type="spellEnd"/>
      <w:r>
        <w:rPr>
          <w:color w:val="0070C0"/>
        </w:rPr>
        <w:t xml:space="preserve"> = </w:t>
      </w:r>
      <w:proofErr w:type="spellStart"/>
      <w:r>
        <w:rPr>
          <w:color w:val="0070C0"/>
        </w:rPr>
        <w:t>N</w:t>
      </w:r>
      <w:r>
        <w:rPr>
          <w:color w:val="0070C0"/>
          <w:vertAlign w:val="subscript"/>
        </w:rPr>
        <w:t>available</w:t>
      </w:r>
      <w:proofErr w:type="spellEnd"/>
      <w:r>
        <w:rPr>
          <w:color w:val="0070C0"/>
        </w:rPr>
        <w:t xml:space="preserve"> / </w:t>
      </w:r>
      <w:proofErr w:type="spellStart"/>
      <w:r>
        <w:rPr>
          <w:color w:val="0070C0"/>
        </w:rPr>
        <w:t>N</w:t>
      </w:r>
      <w:r>
        <w:rPr>
          <w:color w:val="0070C0"/>
          <w:vertAlign w:val="subscript"/>
        </w:rPr>
        <w:t>total</w:t>
      </w:r>
      <w:proofErr w:type="spellEnd"/>
      <w:r>
        <w:rPr>
          <w:color w:val="0070C0"/>
        </w:rPr>
        <w:t xml:space="preserve"> for network A requirements when MUSIM gaps are configured</w:t>
      </w:r>
    </w:p>
    <w:p w:rsidR="00E01B9F" w:rsidRDefault="00E01B9F" w:rsidP="00E01B9F">
      <w:pPr>
        <w:pStyle w:val="a3"/>
        <w:numPr>
          <w:ilvl w:val="1"/>
          <w:numId w:val="23"/>
        </w:numPr>
        <w:ind w:left="1440"/>
        <w:rPr>
          <w:color w:val="0070C0"/>
        </w:rPr>
      </w:pPr>
      <w:r>
        <w:rPr>
          <w:color w:val="0070C0"/>
        </w:rPr>
        <w:t>Option 3: Existing UE requirements applicable for Network A shall apply when UE is allocated MUSIM gaps</w:t>
      </w:r>
    </w:p>
    <w:p w:rsidR="007C180C" w:rsidRDefault="00C3376E" w:rsidP="00EB5367">
      <w:pPr>
        <w:tabs>
          <w:tab w:val="left" w:pos="5670"/>
        </w:tabs>
        <w:jc w:val="both"/>
      </w:pPr>
      <w:r>
        <w:t xml:space="preserve">Regarding P4, </w:t>
      </w:r>
      <w:r w:rsidR="00470238">
        <w:t xml:space="preserve">the argument is although the framework of P2 could be used however it is better to have the decision after the solution for gap collision handling is clear. </w:t>
      </w:r>
      <w:r w:rsidR="007C180C">
        <w:t>To our understanding the “counting” principle used by Rel-17 concurrent WI is</w:t>
      </w:r>
      <w:r w:rsidR="00470238">
        <w:t xml:space="preserve"> to calculate the</w:t>
      </w:r>
      <w:r w:rsidR="00766EA5">
        <w:t xml:space="preserve"> ratio of meaningful occasions</w:t>
      </w:r>
      <w:r w:rsidR="00470238">
        <w:t xml:space="preserve"> before gap collision handling and after gap collision </w:t>
      </w:r>
      <w:r w:rsidR="00766EA5">
        <w:t>handling</w:t>
      </w:r>
      <w:r w:rsidR="00470238">
        <w:t xml:space="preserve">, </w:t>
      </w:r>
      <w:r w:rsidR="00766EA5">
        <w:t>hence the methodology is</w:t>
      </w:r>
      <w:r w:rsidR="007C180C">
        <w:t xml:space="preserve"> independent from </w:t>
      </w:r>
      <w:r w:rsidR="00766EA5">
        <w:t xml:space="preserve">any particular </w:t>
      </w:r>
      <w:r w:rsidR="007C180C">
        <w:t>the gap handling solution</w:t>
      </w:r>
      <w:r w:rsidR="003F63BA">
        <w:t xml:space="preserve">. In </w:t>
      </w:r>
      <w:proofErr w:type="gramStart"/>
      <w:r w:rsidR="003F63BA">
        <w:t>addition</w:t>
      </w:r>
      <w:proofErr w:type="gramEnd"/>
      <w:r w:rsidR="003F63BA">
        <w:t xml:space="preserve"> it was agreed that priority rule based solutions will be used for the gap collision handing between Type-2 MG and MUSIM gaps, hence </w:t>
      </w:r>
      <w:r w:rsidR="00766EA5">
        <w:t>the framework can be determined even</w:t>
      </w:r>
      <w:r w:rsidR="00FF70F9">
        <w:t xml:space="preserve"> the gap handling solution </w:t>
      </w:r>
      <w:r w:rsidR="003F63BA">
        <w:t xml:space="preserve">within MUSIM gap </w:t>
      </w:r>
      <w:r w:rsidR="004B10D4">
        <w:t xml:space="preserve">is not fully determined. </w:t>
      </w:r>
    </w:p>
    <w:p w:rsidR="007C180C" w:rsidRDefault="007C180C" w:rsidP="007C180C">
      <w:pPr>
        <w:jc w:val="both"/>
      </w:pPr>
      <w:r>
        <w:t>Using intra-frequency measurement without gap for L3 measurement requirements when concurrent gaps are configured as an example (same principles are used for L1 measurement) [</w:t>
      </w:r>
      <w:r w:rsidR="00037264">
        <w:t>5</w:t>
      </w:r>
      <w:r>
        <w:t xml:space="preserve">], the scaling factor depends on the ratio between the total available L3 occasions within W and the available measurement occasions after collision handing between L3 and concurrent gaps, i.e., the radio depends on the number of occasions before and after gap collision handling. Hence the “ratio” principle can be directly reused no matter which gap collision handling solution will be used in the end. </w:t>
      </w:r>
    </w:p>
    <w:p w:rsidR="007C180C" w:rsidRDefault="007C180C" w:rsidP="007C180C">
      <w:r>
        <w:t>-----------------------------------------------------------------------------------------------------------------------------------------------</w:t>
      </w:r>
    </w:p>
    <w:p w:rsidR="007C180C" w:rsidRPr="0084207A" w:rsidRDefault="007C180C" w:rsidP="007C180C">
      <w:pPr>
        <w:pStyle w:val="B10"/>
      </w:pPr>
      <w:r w:rsidRPr="0084207A">
        <w:t xml:space="preserve">When UE supports </w:t>
      </w:r>
      <w:r w:rsidRPr="003A4D48">
        <w:rPr>
          <w:i/>
          <w:iCs/>
        </w:rPr>
        <w:t>concurrentMeasGap-r17</w:t>
      </w:r>
      <w:r w:rsidRPr="0084207A">
        <w:t xml:space="preserve"> and is configured with concurrent </w:t>
      </w:r>
      <w:r w:rsidRPr="0084207A">
        <w:rPr>
          <w:rFonts w:hint="eastAsia"/>
        </w:rPr>
        <w:t xml:space="preserve">measurement </w:t>
      </w:r>
      <w:r w:rsidRPr="0084207A">
        <w:t>gap</w:t>
      </w:r>
      <w:r w:rsidRPr="0084207A">
        <w:rPr>
          <w:rFonts w:hint="eastAsia"/>
        </w:rPr>
        <w:t>s</w:t>
      </w:r>
      <w:r w:rsidRPr="0084207A">
        <w:t>,</w:t>
      </w:r>
    </w:p>
    <w:p w:rsidR="007C180C" w:rsidRPr="0084207A" w:rsidRDefault="007C180C" w:rsidP="007C180C">
      <w:pPr>
        <w:pStyle w:val="B10"/>
        <w:rPr>
          <w:u w:val="single"/>
        </w:rPr>
      </w:pPr>
      <w:r w:rsidRPr="0084207A">
        <w:tab/>
      </w:r>
      <w:proofErr w:type="spellStart"/>
      <w:r w:rsidRPr="0084207A">
        <w:t>K</w:t>
      </w:r>
      <w:r w:rsidRPr="0084207A">
        <w:rPr>
          <w:vertAlign w:val="subscript"/>
        </w:rPr>
        <w:t>p</w:t>
      </w:r>
      <w:proofErr w:type="spellEnd"/>
      <w:r w:rsidRPr="0084207A">
        <w:t xml:space="preserve"> is</w:t>
      </w:r>
      <w:r w:rsidRPr="0084207A">
        <w:rPr>
          <w:rFonts w:hint="eastAsia"/>
        </w:rPr>
        <w:t xml:space="preserve"> </w:t>
      </w:r>
      <w:r w:rsidRPr="0084207A">
        <w:t xml:space="preserve">the scaling factor for an SSB frequency layer </w:t>
      </w:r>
      <w:r w:rsidRPr="0084207A">
        <w:rPr>
          <w:rFonts w:hint="eastAsia"/>
        </w:rPr>
        <w:t>to be measured without measurement gaps.</w:t>
      </w:r>
      <w:r w:rsidRPr="0084207A">
        <w:t xml:space="preserve"> </w:t>
      </w:r>
      <w:proofErr w:type="spellStart"/>
      <w:r w:rsidRPr="0084207A">
        <w:t>K</w:t>
      </w:r>
      <w:r w:rsidRPr="0084207A">
        <w:rPr>
          <w:vertAlign w:val="subscript"/>
        </w:rPr>
        <w:t>p</w:t>
      </w:r>
      <w:proofErr w:type="spellEnd"/>
      <w:r w:rsidRPr="0084207A">
        <w:t xml:space="preserve"> = </w:t>
      </w:r>
      <w:proofErr w:type="spellStart"/>
      <w:r w:rsidRPr="0084207A">
        <w:rPr>
          <w:bCs/>
        </w:rPr>
        <w:t>N</w:t>
      </w:r>
      <w:r w:rsidRPr="0084207A">
        <w:rPr>
          <w:bCs/>
          <w:vertAlign w:val="subscript"/>
        </w:rPr>
        <w:t>total</w:t>
      </w:r>
      <w:proofErr w:type="spellEnd"/>
      <w:r w:rsidRPr="0084207A">
        <w:rPr>
          <w:bCs/>
        </w:rPr>
        <w:t xml:space="preserve"> / </w:t>
      </w:r>
      <w:proofErr w:type="spellStart"/>
      <w:r w:rsidRPr="0084207A">
        <w:rPr>
          <w:bCs/>
        </w:rPr>
        <w:t>N</w:t>
      </w:r>
      <w:r w:rsidRPr="0084207A">
        <w:rPr>
          <w:bCs/>
          <w:vertAlign w:val="subscript"/>
        </w:rPr>
        <w:t>available</w:t>
      </w:r>
      <w:proofErr w:type="spellEnd"/>
      <w:r w:rsidRPr="0084207A">
        <w:rPr>
          <w:rFonts w:hint="eastAsia"/>
          <w:bCs/>
        </w:rPr>
        <w:t>,</w:t>
      </w:r>
      <w:r w:rsidRPr="0084207A">
        <w:rPr>
          <w:bCs/>
        </w:rPr>
        <w:t xml:space="preserve"> where </w:t>
      </w:r>
      <w:proofErr w:type="spellStart"/>
      <w:r w:rsidRPr="0084207A">
        <w:rPr>
          <w:bCs/>
        </w:rPr>
        <w:t>N</w:t>
      </w:r>
      <w:r w:rsidRPr="0084207A">
        <w:rPr>
          <w:bCs/>
          <w:vertAlign w:val="subscript"/>
        </w:rPr>
        <w:t>available</w:t>
      </w:r>
      <w:proofErr w:type="spellEnd"/>
      <w:r w:rsidRPr="0084207A">
        <w:rPr>
          <w:bCs/>
        </w:rPr>
        <w:t xml:space="preserve"> and </w:t>
      </w:r>
      <w:proofErr w:type="spellStart"/>
      <w:r w:rsidRPr="0084207A">
        <w:rPr>
          <w:bCs/>
        </w:rPr>
        <w:t>N</w:t>
      </w:r>
      <w:r w:rsidRPr="0084207A">
        <w:rPr>
          <w:bCs/>
          <w:vertAlign w:val="subscript"/>
        </w:rPr>
        <w:t>total</w:t>
      </w:r>
      <w:proofErr w:type="spellEnd"/>
      <w:r w:rsidRPr="0084207A">
        <w:rPr>
          <w:bCs/>
        </w:rPr>
        <w:t xml:space="preserve"> are calculated as follows:</w:t>
      </w:r>
    </w:p>
    <w:p w:rsidR="007C180C" w:rsidRPr="0084207A" w:rsidRDefault="007C180C" w:rsidP="007C180C">
      <w:pPr>
        <w:pStyle w:val="B10"/>
      </w:pPr>
      <w:r w:rsidRPr="0084207A">
        <w:t>-</w:t>
      </w:r>
      <w:r w:rsidRPr="0084207A">
        <w:tab/>
        <w:t xml:space="preserve">For a window W of duration </w:t>
      </w:r>
      <w:proofErr w:type="gramStart"/>
      <w:r w:rsidRPr="0084207A">
        <w:t>max(</w:t>
      </w:r>
      <w:proofErr w:type="gramEnd"/>
      <w:r w:rsidRPr="0084207A">
        <w:rPr>
          <w:rFonts w:hint="eastAsia"/>
        </w:rPr>
        <w:t>SMTC period</w:t>
      </w:r>
      <w:r w:rsidRPr="0084207A">
        <w:rPr>
          <w:vertAlign w:val="subscript"/>
        </w:rPr>
        <w:t xml:space="preserve">,  </w:t>
      </w:r>
      <w:proofErr w:type="spellStart"/>
      <w:r w:rsidRPr="0084207A">
        <w:t>MGRP_max</w:t>
      </w:r>
      <w:proofErr w:type="spellEnd"/>
      <w:r w:rsidRPr="0084207A">
        <w:t xml:space="preserve">), where MGRP max is the maximum MGRP across all configured per-UE </w:t>
      </w:r>
      <w:r w:rsidRPr="0084207A">
        <w:rPr>
          <w:rFonts w:hint="eastAsia"/>
        </w:rPr>
        <w:t>measurement gap</w:t>
      </w:r>
      <w:r w:rsidRPr="0084207A">
        <w:t xml:space="preserve"> and</w:t>
      </w:r>
      <w:r w:rsidRPr="0084207A">
        <w:rPr>
          <w:rFonts w:hint="eastAsia"/>
        </w:rPr>
        <w:t>/or</w:t>
      </w:r>
      <w:r w:rsidRPr="0084207A">
        <w:t xml:space="preserve"> per-FR </w:t>
      </w:r>
      <w:r w:rsidRPr="0084207A">
        <w:rPr>
          <w:rFonts w:hint="eastAsia"/>
        </w:rPr>
        <w:t>measurement gap</w:t>
      </w:r>
      <w:r w:rsidRPr="0084207A">
        <w:t xml:space="preserve"> within the same FR as the SSB frequency layer, and starting </w:t>
      </w:r>
      <w:r w:rsidRPr="0084207A">
        <w:rPr>
          <w:rFonts w:hint="eastAsia"/>
        </w:rPr>
        <w:t>from</w:t>
      </w:r>
      <w:r w:rsidRPr="0084207A">
        <w:t xml:space="preserve"> the beginning of any SMTC occasion: </w:t>
      </w:r>
    </w:p>
    <w:p w:rsidR="007C180C" w:rsidRPr="0084207A" w:rsidRDefault="007C180C" w:rsidP="007C180C">
      <w:pPr>
        <w:pStyle w:val="B2"/>
        <w:rPr>
          <w:rFonts w:eastAsia="宋体"/>
        </w:rPr>
      </w:pPr>
      <w:r w:rsidRPr="0084207A">
        <w:rPr>
          <w:rFonts w:eastAsia="宋体"/>
        </w:rPr>
        <w:lastRenderedPageBreak/>
        <w:t>-</w:t>
      </w:r>
      <w:r w:rsidRPr="0084207A">
        <w:rPr>
          <w:rFonts w:eastAsia="宋体"/>
        </w:rPr>
        <w:tab/>
      </w:r>
      <w:proofErr w:type="spellStart"/>
      <w:r w:rsidRPr="0084207A">
        <w:rPr>
          <w:rFonts w:eastAsia="宋体"/>
        </w:rPr>
        <w:t>N</w:t>
      </w:r>
      <w:r w:rsidRPr="0084207A">
        <w:rPr>
          <w:rFonts w:eastAsia="宋体"/>
          <w:vertAlign w:val="subscript"/>
        </w:rPr>
        <w:t>total</w:t>
      </w:r>
      <w:proofErr w:type="spellEnd"/>
      <w:r w:rsidRPr="0084207A">
        <w:rPr>
          <w:rFonts w:eastAsia="宋体"/>
        </w:rPr>
        <w:t xml:space="preserve"> is the total number of SMTC occasions within the window, including </w:t>
      </w:r>
      <w:r w:rsidRPr="0084207A">
        <w:rPr>
          <w:rFonts w:eastAsia="宋体" w:hint="eastAsia"/>
        </w:rPr>
        <w:t>those overlapped</w:t>
      </w:r>
      <w:r w:rsidRPr="0084207A">
        <w:rPr>
          <w:rFonts w:eastAsia="宋体"/>
        </w:rPr>
        <w:t xml:space="preserve"> with </w:t>
      </w:r>
      <w:r w:rsidRPr="0084207A">
        <w:rPr>
          <w:rFonts w:eastAsia="宋体" w:hint="eastAsia"/>
        </w:rPr>
        <w:t>measurement gap</w:t>
      </w:r>
      <w:r w:rsidRPr="0084207A">
        <w:rPr>
          <w:rFonts w:eastAsia="宋体"/>
        </w:rPr>
        <w:t xml:space="preserve"> occasions within the window, and</w:t>
      </w:r>
    </w:p>
    <w:p w:rsidR="007C180C" w:rsidRPr="0084207A" w:rsidRDefault="007C180C" w:rsidP="007C180C">
      <w:pPr>
        <w:pStyle w:val="B2"/>
        <w:rPr>
          <w:rFonts w:eastAsia="宋体"/>
        </w:rPr>
      </w:pPr>
      <w:r w:rsidRPr="0084207A">
        <w:rPr>
          <w:rFonts w:eastAsia="宋体"/>
        </w:rPr>
        <w:t>-</w:t>
      </w:r>
      <w:r w:rsidRPr="0084207A">
        <w:rPr>
          <w:rFonts w:eastAsia="宋体"/>
        </w:rPr>
        <w:tab/>
      </w:r>
      <w:proofErr w:type="spellStart"/>
      <w:r w:rsidRPr="0084207A">
        <w:rPr>
          <w:rFonts w:eastAsia="宋体"/>
        </w:rPr>
        <w:t>N</w:t>
      </w:r>
      <w:r w:rsidRPr="0084207A">
        <w:rPr>
          <w:rFonts w:eastAsia="宋体"/>
          <w:vertAlign w:val="subscript"/>
        </w:rPr>
        <w:t>available</w:t>
      </w:r>
      <w:proofErr w:type="spellEnd"/>
      <w:r w:rsidRPr="0084207A">
        <w:rPr>
          <w:rFonts w:eastAsia="宋体"/>
        </w:rPr>
        <w:t xml:space="preserve"> is the number of SMTC occasions that are not overlapped with any non-dropped MG occasion within the window W</w:t>
      </w:r>
      <w:r w:rsidRPr="0084207A">
        <w:rPr>
          <w:rFonts w:eastAsia="宋体" w:hint="eastAsia"/>
        </w:rPr>
        <w:t>,</w:t>
      </w:r>
      <w:r w:rsidRPr="0084207A">
        <w:rPr>
          <w:rFonts w:eastAsia="宋体"/>
        </w:rPr>
        <w:t xml:space="preserve"> after accounting for </w:t>
      </w:r>
      <w:r w:rsidRPr="0084207A">
        <w:rPr>
          <w:rFonts w:eastAsia="宋体" w:hint="eastAsia"/>
        </w:rPr>
        <w:t>measurement gap</w:t>
      </w:r>
      <w:r w:rsidRPr="0084207A">
        <w:rPr>
          <w:rFonts w:eastAsia="宋体"/>
        </w:rPr>
        <w:t xml:space="preserve"> collisions by applying the </w:t>
      </w:r>
      <w:r w:rsidRPr="0084207A">
        <w:rPr>
          <w:rFonts w:eastAsia="宋体" w:hint="eastAsia"/>
        </w:rPr>
        <w:t>measurement</w:t>
      </w:r>
      <w:r w:rsidRPr="0084207A">
        <w:rPr>
          <w:rFonts w:eastAsia="宋体"/>
        </w:rPr>
        <w:t xml:space="preserve"> gap collision rule in section 9.1.2B.3.</w:t>
      </w:r>
    </w:p>
    <w:p w:rsidR="007C180C" w:rsidRPr="0084207A" w:rsidRDefault="007C180C" w:rsidP="007C180C">
      <w:pPr>
        <w:pStyle w:val="B2"/>
        <w:rPr>
          <w:rFonts w:eastAsia="宋体"/>
        </w:rPr>
      </w:pPr>
      <w:r w:rsidRPr="0084207A">
        <w:rPr>
          <w:rFonts w:eastAsia="宋体"/>
          <w:lang w:eastAsia="zh-TW"/>
        </w:rPr>
        <w:tab/>
      </w:r>
      <w:proofErr w:type="spellStart"/>
      <w:r w:rsidRPr="0084207A">
        <w:rPr>
          <w:rFonts w:eastAsia="宋体" w:hint="eastAsia"/>
          <w:lang w:eastAsia="zh-TW"/>
        </w:rPr>
        <w:t>K</w:t>
      </w:r>
      <w:r w:rsidRPr="0084207A">
        <w:rPr>
          <w:rFonts w:eastAsia="宋体"/>
          <w:vertAlign w:val="subscript"/>
          <w:lang w:eastAsia="zh-TW"/>
        </w:rPr>
        <w:t>p</w:t>
      </w:r>
      <w:proofErr w:type="spellEnd"/>
      <w:r w:rsidRPr="0084207A">
        <w:rPr>
          <w:rFonts w:eastAsia="宋体"/>
          <w:lang w:eastAsia="zh-TW"/>
        </w:rPr>
        <w:t xml:space="preserve"> = 1 when </w:t>
      </w:r>
      <w:proofErr w:type="spellStart"/>
      <w:r w:rsidRPr="0084207A">
        <w:rPr>
          <w:rFonts w:eastAsia="宋体"/>
        </w:rPr>
        <w:t>N</w:t>
      </w:r>
      <w:r w:rsidRPr="0084207A">
        <w:rPr>
          <w:rFonts w:eastAsia="宋体"/>
          <w:vertAlign w:val="subscript"/>
        </w:rPr>
        <w:t>available</w:t>
      </w:r>
      <w:proofErr w:type="spellEnd"/>
      <w:r w:rsidRPr="0084207A">
        <w:rPr>
          <w:rFonts w:eastAsia="宋体"/>
          <w:lang w:eastAsia="zh-TW"/>
        </w:rPr>
        <w:t xml:space="preserve"> = 0.</w:t>
      </w:r>
    </w:p>
    <w:p w:rsidR="007C180C" w:rsidRDefault="007C180C" w:rsidP="007C180C">
      <w:r>
        <w:t xml:space="preserve"> -----------------------------------------------------------------------------------------------------------------------------------------------</w:t>
      </w:r>
    </w:p>
    <w:p w:rsidR="007C180C" w:rsidRPr="00321B30" w:rsidRDefault="00A93B1B" w:rsidP="00321B30">
      <w:pPr>
        <w:jc w:val="both"/>
        <w:rPr>
          <w:b/>
        </w:rPr>
      </w:pPr>
      <w:r w:rsidRPr="00321B30">
        <w:rPr>
          <w:b/>
        </w:rPr>
        <w:t xml:space="preserve">Proposal 1: For the issue 3-1-1, principle on layer 1 and layer 3 measurement requirements after gap collision handling, the </w:t>
      </w:r>
      <w:r w:rsidR="003F63BA" w:rsidRPr="00321B30">
        <w:rPr>
          <w:b/>
        </w:rPr>
        <w:t xml:space="preserve">“counting” principle used for Rel-17 concurrent gaps WI can be reused for </w:t>
      </w:r>
      <w:r w:rsidRPr="00321B30">
        <w:rPr>
          <w:b/>
        </w:rPr>
        <w:t xml:space="preserve">layer 1 and layer 3 measurement </w:t>
      </w:r>
      <w:r w:rsidR="003F63BA" w:rsidRPr="00321B30">
        <w:rPr>
          <w:b/>
        </w:rPr>
        <w:t>of</w:t>
      </w:r>
      <w:r w:rsidRPr="00321B30">
        <w:rPr>
          <w:b/>
        </w:rPr>
        <w:t xml:space="preserve"> NW </w:t>
      </w:r>
      <w:proofErr w:type="spellStart"/>
      <w:r w:rsidRPr="00321B30">
        <w:rPr>
          <w:b/>
        </w:rPr>
        <w:t>A</w:t>
      </w:r>
      <w:proofErr w:type="spellEnd"/>
      <w:r w:rsidRPr="00321B30">
        <w:rPr>
          <w:b/>
        </w:rPr>
        <w:t xml:space="preserve"> </w:t>
      </w:r>
      <w:r w:rsidR="00321B30" w:rsidRPr="00321B30">
        <w:rPr>
          <w:b/>
        </w:rPr>
        <w:t>even the gap handling solution within MUSIM gap is not fully determined.</w:t>
      </w:r>
    </w:p>
    <w:p w:rsidR="007C180C" w:rsidRPr="00A80B3B" w:rsidRDefault="00A80B3B" w:rsidP="00E01B9F">
      <w:pPr>
        <w:rPr>
          <w:b/>
        </w:rPr>
      </w:pPr>
      <w:r w:rsidRPr="00A80B3B">
        <w:rPr>
          <w:b/>
        </w:rPr>
        <w:t xml:space="preserve">Proposal 2: </w:t>
      </w:r>
      <w:r w:rsidRPr="00321B30">
        <w:rPr>
          <w:b/>
        </w:rPr>
        <w:t>For the issue 3-1-1</w:t>
      </w:r>
      <w:r>
        <w:rPr>
          <w:b/>
        </w:rPr>
        <w:t xml:space="preserve">, </w:t>
      </w:r>
      <w:r>
        <w:rPr>
          <w:rFonts w:hint="eastAsia"/>
          <w:b/>
        </w:rPr>
        <w:t>sup</w:t>
      </w:r>
      <w:r>
        <w:rPr>
          <w:b/>
        </w:rPr>
        <w:t xml:space="preserve">port P2. </w:t>
      </w:r>
    </w:p>
    <w:p w:rsidR="00E01B9F" w:rsidRDefault="00E01B9F" w:rsidP="00E01B9F">
      <w:pPr>
        <w:rPr>
          <w:b/>
          <w:color w:val="0070C0"/>
          <w:u w:val="single"/>
          <w:lang w:eastAsia="ko-KR"/>
        </w:rPr>
      </w:pPr>
      <w:r>
        <w:rPr>
          <w:b/>
          <w:color w:val="0070C0"/>
          <w:u w:val="single"/>
          <w:lang w:eastAsia="ko-KR"/>
        </w:rPr>
        <w:t>Issue 3-1-2: On parameters for L1/L3 measurement requirements</w:t>
      </w:r>
    </w:p>
    <w:p w:rsidR="00E01B9F" w:rsidRDefault="00E01B9F" w:rsidP="00E01B9F">
      <w:pPr>
        <w:pStyle w:val="a3"/>
        <w:numPr>
          <w:ilvl w:val="0"/>
          <w:numId w:val="23"/>
        </w:numPr>
        <w:ind w:left="720"/>
        <w:rPr>
          <w:color w:val="0070C0"/>
        </w:rPr>
      </w:pPr>
      <w:r>
        <w:rPr>
          <w:color w:val="0070C0"/>
        </w:rPr>
        <w:t>Proposals</w:t>
      </w:r>
    </w:p>
    <w:p w:rsidR="00E01B9F" w:rsidRDefault="00E01B9F" w:rsidP="00E01B9F">
      <w:pPr>
        <w:pStyle w:val="a3"/>
        <w:numPr>
          <w:ilvl w:val="1"/>
          <w:numId w:val="23"/>
        </w:numPr>
        <w:ind w:left="1440"/>
        <w:rPr>
          <w:color w:val="0070C0"/>
        </w:rPr>
      </w:pPr>
      <w:r>
        <w:rPr>
          <w:color w:val="0070C0"/>
        </w:rPr>
        <w:t>P1: The following parameters need to be updated to account for collisions with MUSIM gaps in stage 1 (</w:t>
      </w:r>
      <w:proofErr w:type="spellStart"/>
      <w:r>
        <w:rPr>
          <w:color w:val="0070C0"/>
        </w:rPr>
        <w:t>xiaomi</w:t>
      </w:r>
      <w:proofErr w:type="spellEnd"/>
      <w:r>
        <w:rPr>
          <w:color w:val="0070C0"/>
        </w:rPr>
        <w:t xml:space="preserve">): </w:t>
      </w:r>
    </w:p>
    <w:p w:rsidR="00E01B9F" w:rsidRDefault="00E01B9F" w:rsidP="00E01B9F">
      <w:pPr>
        <w:pStyle w:val="a3"/>
        <w:numPr>
          <w:ilvl w:val="2"/>
          <w:numId w:val="23"/>
        </w:numPr>
        <w:rPr>
          <w:color w:val="0070C0"/>
        </w:rPr>
      </w:pPr>
      <w:proofErr w:type="spellStart"/>
      <w:r>
        <w:rPr>
          <w:color w:val="0070C0"/>
        </w:rPr>
        <w:t>Kp</w:t>
      </w:r>
      <w:proofErr w:type="spellEnd"/>
      <w:r>
        <w:rPr>
          <w:color w:val="0070C0"/>
        </w:rPr>
        <w:t xml:space="preserve"> for intra-frequency and inter-frequency measurements without gaps</w:t>
      </w:r>
    </w:p>
    <w:p w:rsidR="00E01B9F" w:rsidRDefault="00E01B9F" w:rsidP="00E01B9F">
      <w:pPr>
        <w:pStyle w:val="a3"/>
        <w:numPr>
          <w:ilvl w:val="2"/>
          <w:numId w:val="23"/>
        </w:numPr>
        <w:rPr>
          <w:color w:val="0070C0"/>
        </w:rPr>
      </w:pPr>
      <w:proofErr w:type="spellStart"/>
      <w:r>
        <w:rPr>
          <w:color w:val="0070C0"/>
        </w:rPr>
        <w:t>Kgap</w:t>
      </w:r>
      <w:proofErr w:type="spellEnd"/>
      <w:r>
        <w:rPr>
          <w:color w:val="0070C0"/>
        </w:rPr>
        <w:t xml:space="preserve"> for intra-frequency and inter-frequency measurements with gaps</w:t>
      </w:r>
    </w:p>
    <w:p w:rsidR="00E01B9F" w:rsidRDefault="00E01B9F" w:rsidP="00E01B9F">
      <w:pPr>
        <w:pStyle w:val="a3"/>
        <w:numPr>
          <w:ilvl w:val="2"/>
          <w:numId w:val="23"/>
        </w:numPr>
        <w:rPr>
          <w:color w:val="0070C0"/>
        </w:rPr>
      </w:pPr>
      <w:r>
        <w:rPr>
          <w:color w:val="0070C0"/>
        </w:rPr>
        <w:t>P scaling factor for L1-RSRP and L1-SINR measurements</w:t>
      </w:r>
    </w:p>
    <w:p w:rsidR="00E01B9F" w:rsidRDefault="00E01B9F" w:rsidP="00E01B9F">
      <w:pPr>
        <w:pStyle w:val="a3"/>
        <w:numPr>
          <w:ilvl w:val="2"/>
          <w:numId w:val="23"/>
        </w:numPr>
        <w:rPr>
          <w:color w:val="0070C0"/>
        </w:rPr>
      </w:pPr>
      <w:r>
        <w:rPr>
          <w:color w:val="0070C0"/>
        </w:rPr>
        <w:t>P scaling factor for RLM and BFD</w:t>
      </w:r>
    </w:p>
    <w:p w:rsidR="00E01B9F" w:rsidRDefault="00E01B9F" w:rsidP="00E01B9F">
      <w:pPr>
        <w:pStyle w:val="a3"/>
        <w:numPr>
          <w:ilvl w:val="1"/>
          <w:numId w:val="23"/>
        </w:numPr>
        <w:ind w:left="1440"/>
        <w:rPr>
          <w:color w:val="0070C0"/>
        </w:rPr>
      </w:pPr>
      <w:r>
        <w:rPr>
          <w:color w:val="0070C0"/>
        </w:rPr>
        <w:t xml:space="preserve">P2: For L3 measurement outside MG, </w:t>
      </w:r>
      <w:proofErr w:type="spellStart"/>
      <w:r>
        <w:rPr>
          <w:color w:val="0070C0"/>
        </w:rPr>
        <w:t>Kp</w:t>
      </w:r>
      <w:proofErr w:type="spellEnd"/>
      <w:r>
        <w:rPr>
          <w:color w:val="0070C0"/>
        </w:rPr>
        <w:t xml:space="preserve"> in the requirements is updated (Huawei)</w:t>
      </w:r>
    </w:p>
    <w:p w:rsidR="00E01B9F" w:rsidRDefault="00E01B9F" w:rsidP="00E01B9F">
      <w:pPr>
        <w:pStyle w:val="a3"/>
        <w:numPr>
          <w:ilvl w:val="2"/>
          <w:numId w:val="23"/>
        </w:numPr>
        <w:overflowPunct w:val="0"/>
        <w:autoSpaceDE w:val="0"/>
        <w:autoSpaceDN w:val="0"/>
        <w:adjustRightInd w:val="0"/>
        <w:spacing w:beforeLines="50" w:before="120" w:afterLines="50"/>
        <w:textAlignment w:val="baseline"/>
        <w:rPr>
          <w:color w:val="0070C0"/>
        </w:rPr>
      </w:pPr>
      <w:proofErr w:type="spellStart"/>
      <w:r>
        <w:rPr>
          <w:bCs/>
          <w:color w:val="0070C0"/>
        </w:rPr>
        <w:t>N</w:t>
      </w:r>
      <w:r>
        <w:rPr>
          <w:bCs/>
          <w:color w:val="0070C0"/>
          <w:vertAlign w:val="subscript"/>
        </w:rPr>
        <w:t>available</w:t>
      </w:r>
      <w:proofErr w:type="spellEnd"/>
      <w:r>
        <w:rPr>
          <w:bCs/>
          <w:color w:val="0070C0"/>
        </w:rPr>
        <w:t xml:space="preserve"> is the number of SMTC occasions that are not overlapped with any non-dropped MG occasion or non-dropped MUSIM gap occasion within the window W.</w:t>
      </w:r>
    </w:p>
    <w:p w:rsidR="00E01B9F" w:rsidRDefault="00E01B9F" w:rsidP="00E01B9F">
      <w:pPr>
        <w:spacing w:after="120"/>
        <w:ind w:left="1704"/>
        <w:rPr>
          <w:color w:val="0070C0"/>
          <w:szCs w:val="24"/>
        </w:rPr>
      </w:pPr>
      <w:r>
        <w:rPr>
          <w:color w:val="0070C0"/>
          <w:szCs w:val="24"/>
        </w:rPr>
        <w:t xml:space="preserve"> For L1 measurement outside MG, </w:t>
      </w:r>
      <w:proofErr w:type="spellStart"/>
      <w:r>
        <w:rPr>
          <w:color w:val="0070C0"/>
          <w:szCs w:val="24"/>
        </w:rPr>
        <w:t>N</w:t>
      </w:r>
      <w:r>
        <w:rPr>
          <w:color w:val="0070C0"/>
          <w:szCs w:val="24"/>
          <w:vertAlign w:val="subscript"/>
        </w:rPr>
        <w:t>available</w:t>
      </w:r>
      <w:proofErr w:type="spellEnd"/>
      <w:r>
        <w:rPr>
          <w:color w:val="0070C0"/>
          <w:szCs w:val="24"/>
        </w:rPr>
        <w:t xml:space="preserve">, </w:t>
      </w:r>
      <w:proofErr w:type="spellStart"/>
      <w:r>
        <w:rPr>
          <w:color w:val="0070C0"/>
          <w:szCs w:val="24"/>
        </w:rPr>
        <w:t>N</w:t>
      </w:r>
      <w:r>
        <w:rPr>
          <w:color w:val="0070C0"/>
          <w:szCs w:val="24"/>
          <w:vertAlign w:val="subscript"/>
        </w:rPr>
        <w:t>outside_MG</w:t>
      </w:r>
      <w:proofErr w:type="spellEnd"/>
      <w:r>
        <w:rPr>
          <w:color w:val="0070C0"/>
          <w:szCs w:val="24"/>
        </w:rPr>
        <w:t xml:space="preserve"> in the requirements are updated </w:t>
      </w:r>
    </w:p>
    <w:p w:rsidR="00E01B9F" w:rsidRDefault="00E01B9F" w:rsidP="00E01B9F">
      <w:pPr>
        <w:pStyle w:val="a3"/>
        <w:numPr>
          <w:ilvl w:val="2"/>
          <w:numId w:val="23"/>
        </w:numPr>
        <w:overflowPunct w:val="0"/>
        <w:autoSpaceDE w:val="0"/>
        <w:autoSpaceDN w:val="0"/>
        <w:adjustRightInd w:val="0"/>
        <w:spacing w:beforeLines="50" w:before="120" w:afterLines="50"/>
        <w:textAlignment w:val="baseline"/>
        <w:rPr>
          <w:color w:val="0070C0"/>
        </w:rPr>
      </w:pPr>
      <w:proofErr w:type="spellStart"/>
      <w:r>
        <w:rPr>
          <w:color w:val="0070C0"/>
        </w:rPr>
        <w:t>N</w:t>
      </w:r>
      <w:r>
        <w:rPr>
          <w:color w:val="0070C0"/>
          <w:vertAlign w:val="subscript"/>
        </w:rPr>
        <w:t>outside_MG</w:t>
      </w:r>
      <w:proofErr w:type="spellEnd"/>
      <w:r>
        <w:rPr>
          <w:color w:val="0070C0"/>
        </w:rPr>
        <w:t xml:space="preserve"> is the number of SSB resource occasions that are not overlapped with any MG nor MUSIM gap within the window W</w:t>
      </w:r>
    </w:p>
    <w:p w:rsidR="00E01B9F" w:rsidRDefault="00E01B9F" w:rsidP="00E01B9F">
      <w:pPr>
        <w:pStyle w:val="a3"/>
        <w:numPr>
          <w:ilvl w:val="2"/>
          <w:numId w:val="23"/>
        </w:numPr>
        <w:overflowPunct w:val="0"/>
        <w:autoSpaceDE w:val="0"/>
        <w:autoSpaceDN w:val="0"/>
        <w:adjustRightInd w:val="0"/>
        <w:spacing w:beforeLines="50" w:before="120" w:afterLines="50"/>
        <w:textAlignment w:val="baseline"/>
        <w:rPr>
          <w:b/>
        </w:rPr>
      </w:pPr>
      <w:proofErr w:type="spellStart"/>
      <w:r>
        <w:rPr>
          <w:color w:val="0070C0"/>
        </w:rPr>
        <w:t>N</w:t>
      </w:r>
      <w:r>
        <w:rPr>
          <w:color w:val="0070C0"/>
          <w:vertAlign w:val="subscript"/>
        </w:rPr>
        <w:t>available</w:t>
      </w:r>
      <w:proofErr w:type="spellEnd"/>
      <w:r>
        <w:rPr>
          <w:color w:val="0070C0"/>
        </w:rPr>
        <w:t xml:space="preserve"> is the number of SSB resource occasions that are not overlapped with any MG, MUSIM gap nor any SMTC occasion within the window W</w:t>
      </w:r>
    </w:p>
    <w:p w:rsidR="00E01B9F" w:rsidRDefault="00E01B9F" w:rsidP="00E01B9F">
      <w:pPr>
        <w:spacing w:after="120"/>
        <w:ind w:left="1704"/>
        <w:rPr>
          <w:color w:val="0070C0"/>
          <w:szCs w:val="24"/>
        </w:rPr>
      </w:pPr>
      <w:r>
        <w:rPr>
          <w:color w:val="0070C0"/>
          <w:szCs w:val="24"/>
        </w:rPr>
        <w:t>For L3 and positioning measurement with MG, existing requirements can be re-used.</w:t>
      </w:r>
    </w:p>
    <w:p w:rsidR="00E01B9F" w:rsidRDefault="00E01B9F" w:rsidP="00E01B9F">
      <w:pPr>
        <w:pStyle w:val="a3"/>
        <w:numPr>
          <w:ilvl w:val="1"/>
          <w:numId w:val="23"/>
        </w:numPr>
        <w:ind w:left="1440"/>
        <w:rPr>
          <w:bCs/>
          <w:color w:val="0070C0"/>
        </w:rPr>
      </w:pPr>
      <w:r>
        <w:rPr>
          <w:color w:val="0070C0"/>
        </w:rPr>
        <w:t xml:space="preserve">P3: </w:t>
      </w:r>
      <w:r>
        <w:rPr>
          <w:bCs/>
          <w:color w:val="0070C0"/>
        </w:rPr>
        <w:t xml:space="preserve">Considering MUSIM gap impact on L3 measurements, define </w:t>
      </w:r>
      <w:proofErr w:type="spellStart"/>
      <w:r>
        <w:rPr>
          <w:bCs/>
          <w:color w:val="0070C0"/>
        </w:rPr>
        <w:t>Kp</w:t>
      </w:r>
      <w:proofErr w:type="spellEnd"/>
      <w:r>
        <w:rPr>
          <w:bCs/>
          <w:color w:val="0070C0"/>
        </w:rPr>
        <w:t xml:space="preserve"> and </w:t>
      </w:r>
      <w:proofErr w:type="spellStart"/>
      <w:r>
        <w:rPr>
          <w:bCs/>
          <w:color w:val="0070C0"/>
        </w:rPr>
        <w:t>Kgap</w:t>
      </w:r>
      <w:proofErr w:type="spellEnd"/>
      <w:r>
        <w:rPr>
          <w:bCs/>
          <w:color w:val="0070C0"/>
        </w:rPr>
        <w:t xml:space="preserve"> as follows (MTK)</w:t>
      </w:r>
    </w:p>
    <w:p w:rsidR="00E01B9F" w:rsidRDefault="00E01B9F" w:rsidP="00E01B9F">
      <w:pPr>
        <w:widowControl w:val="0"/>
        <w:numPr>
          <w:ilvl w:val="2"/>
          <w:numId w:val="38"/>
        </w:numPr>
        <w:tabs>
          <w:tab w:val="left" w:pos="2160"/>
        </w:tabs>
        <w:suppressAutoHyphens w:val="0"/>
        <w:overflowPunct/>
        <w:autoSpaceDE/>
        <w:spacing w:after="0"/>
        <w:jc w:val="both"/>
        <w:textAlignment w:val="center"/>
        <w:rPr>
          <w:rFonts w:eastAsia="Times New Roman" w:cstheme="minorHAnsi"/>
          <w:bCs/>
          <w:color w:val="0070C0"/>
          <w:lang w:eastAsia="en-GB"/>
        </w:rPr>
      </w:pPr>
      <w:r>
        <w:rPr>
          <w:rFonts w:eastAsia="Times New Roman" w:cstheme="minorHAnsi"/>
          <w:bCs/>
          <w:color w:val="0070C0"/>
          <w:lang w:eastAsia="en-GB"/>
        </w:rPr>
        <w:t>Intra-frequency measurements (without gap):</w:t>
      </w:r>
    </w:p>
    <w:p w:rsidR="00E01B9F" w:rsidRDefault="00E01B9F" w:rsidP="00E01B9F">
      <w:pPr>
        <w:widowControl w:val="0"/>
        <w:numPr>
          <w:ilvl w:val="3"/>
          <w:numId w:val="38"/>
        </w:numPr>
        <w:tabs>
          <w:tab w:val="left" w:pos="2880"/>
        </w:tabs>
        <w:suppressAutoHyphens w:val="0"/>
        <w:overflowPunct/>
        <w:autoSpaceDE/>
        <w:spacing w:after="0"/>
        <w:jc w:val="both"/>
        <w:textAlignment w:val="center"/>
        <w:rPr>
          <w:rFonts w:eastAsia="Times New Roman" w:cstheme="minorHAnsi"/>
          <w:bCs/>
          <w:color w:val="0070C0"/>
          <w:lang w:eastAsia="en-GB"/>
        </w:rPr>
      </w:pPr>
      <w:proofErr w:type="spellStart"/>
      <w:r>
        <w:rPr>
          <w:bCs/>
          <w:color w:val="0070C0"/>
        </w:rPr>
        <w:t>K</w:t>
      </w:r>
      <w:r>
        <w:rPr>
          <w:bCs/>
          <w:color w:val="0070C0"/>
          <w:vertAlign w:val="subscript"/>
        </w:rPr>
        <w:t>p</w:t>
      </w:r>
      <w:proofErr w:type="spellEnd"/>
      <w:r>
        <w:rPr>
          <w:bCs/>
          <w:color w:val="0070C0"/>
        </w:rPr>
        <w:t xml:space="preserve"> = </w:t>
      </w:r>
      <w:proofErr w:type="spellStart"/>
      <w:r>
        <w:rPr>
          <w:bCs/>
          <w:color w:val="0070C0"/>
        </w:rPr>
        <w:t>N</w:t>
      </w:r>
      <w:r>
        <w:rPr>
          <w:bCs/>
          <w:color w:val="0070C0"/>
          <w:vertAlign w:val="subscript"/>
        </w:rPr>
        <w:t>total</w:t>
      </w:r>
      <w:proofErr w:type="spellEnd"/>
      <w:r>
        <w:rPr>
          <w:bCs/>
          <w:color w:val="0070C0"/>
        </w:rPr>
        <w:t xml:space="preserve"> / </w:t>
      </w:r>
      <w:proofErr w:type="spellStart"/>
      <w:r>
        <w:rPr>
          <w:bCs/>
          <w:color w:val="0070C0"/>
        </w:rPr>
        <w:t>N</w:t>
      </w:r>
      <w:r>
        <w:rPr>
          <w:bCs/>
          <w:color w:val="0070C0"/>
          <w:vertAlign w:val="subscript"/>
        </w:rPr>
        <w:t>available</w:t>
      </w:r>
      <w:proofErr w:type="spellEnd"/>
      <w:r>
        <w:rPr>
          <w:bCs/>
          <w:color w:val="0070C0"/>
        </w:rPr>
        <w:t>, where</w:t>
      </w:r>
    </w:p>
    <w:p w:rsidR="00E01B9F" w:rsidRDefault="00E01B9F" w:rsidP="00E01B9F">
      <w:pPr>
        <w:pStyle w:val="a3"/>
        <w:widowControl w:val="0"/>
        <w:numPr>
          <w:ilvl w:val="0"/>
          <w:numId w:val="39"/>
        </w:numPr>
        <w:spacing w:after="0"/>
        <w:ind w:left="1988"/>
        <w:jc w:val="both"/>
        <w:rPr>
          <w:rFonts w:cstheme="minorBidi"/>
          <w:bCs/>
          <w:color w:val="0070C0"/>
        </w:rPr>
      </w:pPr>
      <w:proofErr w:type="spellStart"/>
      <w:r>
        <w:rPr>
          <w:bCs/>
          <w:color w:val="0070C0"/>
        </w:rPr>
        <w:t>N</w:t>
      </w:r>
      <w:r>
        <w:rPr>
          <w:bCs/>
          <w:color w:val="0070C0"/>
          <w:vertAlign w:val="subscript"/>
        </w:rPr>
        <w:t>total</w:t>
      </w:r>
      <w:proofErr w:type="spellEnd"/>
      <w:r>
        <w:rPr>
          <w:bCs/>
          <w:color w:val="0070C0"/>
        </w:rPr>
        <w:t xml:space="preserve"> is the total number of SMTC occasions within the window W, including those overlapped with MGs and MUSIM gaps within the window.</w:t>
      </w:r>
    </w:p>
    <w:p w:rsidR="00E01B9F" w:rsidRDefault="00E01B9F" w:rsidP="00E01B9F">
      <w:pPr>
        <w:pStyle w:val="a3"/>
        <w:widowControl w:val="0"/>
        <w:numPr>
          <w:ilvl w:val="0"/>
          <w:numId w:val="39"/>
        </w:numPr>
        <w:spacing w:after="0"/>
        <w:ind w:left="1988"/>
        <w:jc w:val="both"/>
        <w:textAlignment w:val="center"/>
        <w:rPr>
          <w:rFonts w:eastAsia="Times New Roman" w:cstheme="minorHAnsi"/>
          <w:bCs/>
          <w:color w:val="0070C0"/>
          <w:lang w:eastAsia="en-GB"/>
        </w:rPr>
      </w:pPr>
      <w:proofErr w:type="spellStart"/>
      <w:r>
        <w:rPr>
          <w:bCs/>
          <w:color w:val="0070C0"/>
        </w:rPr>
        <w:t>N</w:t>
      </w:r>
      <w:r>
        <w:rPr>
          <w:bCs/>
          <w:color w:val="0070C0"/>
          <w:vertAlign w:val="subscript"/>
        </w:rPr>
        <w:t>available</w:t>
      </w:r>
      <w:proofErr w:type="spellEnd"/>
      <w:r>
        <w:rPr>
          <w:bCs/>
          <w:color w:val="0070C0"/>
        </w:rPr>
        <w:t xml:space="preserve"> is the number of SMTC occasions that are not overlapped with any non-dropped MG occasion or non-dropped MUSIM gap occasion within the window W.</w:t>
      </w:r>
    </w:p>
    <w:p w:rsidR="00E01B9F" w:rsidRDefault="00E01B9F" w:rsidP="00E01B9F">
      <w:pPr>
        <w:pStyle w:val="a3"/>
        <w:widowControl w:val="0"/>
        <w:numPr>
          <w:ilvl w:val="0"/>
          <w:numId w:val="39"/>
        </w:numPr>
        <w:spacing w:after="0"/>
        <w:ind w:left="1988"/>
        <w:jc w:val="both"/>
        <w:rPr>
          <w:rFonts w:cstheme="minorBidi"/>
          <w:bCs/>
          <w:color w:val="0070C0"/>
        </w:rPr>
      </w:pPr>
      <w:r>
        <w:rPr>
          <w:bCs/>
          <w:color w:val="0070C0"/>
        </w:rPr>
        <w:t>W is the largest periodicity among MGs, MUSIM gaps and SMTC.</w:t>
      </w:r>
    </w:p>
    <w:p w:rsidR="00E01B9F" w:rsidRDefault="00E01B9F" w:rsidP="00E01B9F">
      <w:pPr>
        <w:pStyle w:val="a3"/>
        <w:widowControl w:val="0"/>
        <w:numPr>
          <w:ilvl w:val="2"/>
          <w:numId w:val="38"/>
        </w:numPr>
        <w:tabs>
          <w:tab w:val="left" w:pos="2160"/>
        </w:tabs>
        <w:spacing w:after="0"/>
        <w:jc w:val="both"/>
        <w:rPr>
          <w:rFonts w:eastAsia="Times New Roman" w:cstheme="minorHAnsi"/>
          <w:bCs/>
          <w:color w:val="0070C0"/>
          <w:lang w:eastAsia="en-GB"/>
        </w:rPr>
      </w:pPr>
      <w:r>
        <w:rPr>
          <w:rFonts w:eastAsia="Times New Roman" w:cstheme="minorHAnsi"/>
          <w:bCs/>
          <w:color w:val="0070C0"/>
          <w:lang w:eastAsia="en-GB"/>
        </w:rPr>
        <w:t>Inter-frequency measurements:</w:t>
      </w:r>
    </w:p>
    <w:p w:rsidR="00E01B9F" w:rsidRDefault="00E01B9F" w:rsidP="00E01B9F">
      <w:pPr>
        <w:widowControl w:val="0"/>
        <w:numPr>
          <w:ilvl w:val="3"/>
          <w:numId w:val="38"/>
        </w:numPr>
        <w:tabs>
          <w:tab w:val="left" w:pos="2880"/>
        </w:tabs>
        <w:suppressAutoHyphens w:val="0"/>
        <w:overflowPunct/>
        <w:autoSpaceDE/>
        <w:spacing w:after="0"/>
        <w:jc w:val="both"/>
        <w:textAlignment w:val="center"/>
        <w:rPr>
          <w:rFonts w:eastAsia="Times New Roman" w:cstheme="minorHAnsi"/>
          <w:bCs/>
          <w:color w:val="0070C0"/>
          <w:lang w:eastAsia="en-GB"/>
        </w:rPr>
      </w:pPr>
      <w:proofErr w:type="spellStart"/>
      <w:r>
        <w:rPr>
          <w:bCs/>
          <w:color w:val="0070C0"/>
        </w:rPr>
        <w:t>K</w:t>
      </w:r>
      <w:r>
        <w:rPr>
          <w:bCs/>
          <w:color w:val="0070C0"/>
          <w:vertAlign w:val="subscript"/>
        </w:rPr>
        <w:t>gap</w:t>
      </w:r>
      <w:proofErr w:type="spellEnd"/>
      <w:r>
        <w:rPr>
          <w:bCs/>
          <w:color w:val="0070C0"/>
        </w:rPr>
        <w:t xml:space="preserve"> = </w:t>
      </w:r>
      <w:proofErr w:type="spellStart"/>
      <w:r>
        <w:rPr>
          <w:bCs/>
          <w:color w:val="0070C0"/>
        </w:rPr>
        <w:t>N</w:t>
      </w:r>
      <w:r>
        <w:rPr>
          <w:bCs/>
          <w:color w:val="0070C0"/>
          <w:vertAlign w:val="subscript"/>
        </w:rPr>
        <w:t>total</w:t>
      </w:r>
      <w:proofErr w:type="spellEnd"/>
      <w:r>
        <w:rPr>
          <w:bCs/>
          <w:color w:val="0070C0"/>
        </w:rPr>
        <w:t xml:space="preserve"> / </w:t>
      </w:r>
      <w:proofErr w:type="spellStart"/>
      <w:r>
        <w:rPr>
          <w:bCs/>
          <w:color w:val="0070C0"/>
        </w:rPr>
        <w:t>N</w:t>
      </w:r>
      <w:r>
        <w:rPr>
          <w:bCs/>
          <w:color w:val="0070C0"/>
          <w:vertAlign w:val="subscript"/>
        </w:rPr>
        <w:t>available</w:t>
      </w:r>
      <w:proofErr w:type="spellEnd"/>
      <w:r>
        <w:rPr>
          <w:bCs/>
          <w:color w:val="0070C0"/>
        </w:rPr>
        <w:t>, where</w:t>
      </w:r>
    </w:p>
    <w:p w:rsidR="00E01B9F" w:rsidRDefault="00E01B9F" w:rsidP="00E01B9F">
      <w:pPr>
        <w:pStyle w:val="a3"/>
        <w:widowControl w:val="0"/>
        <w:numPr>
          <w:ilvl w:val="0"/>
          <w:numId w:val="39"/>
        </w:numPr>
        <w:spacing w:after="0"/>
        <w:ind w:left="1988"/>
        <w:jc w:val="both"/>
        <w:rPr>
          <w:rFonts w:cstheme="minorBidi"/>
          <w:bCs/>
          <w:color w:val="0070C0"/>
        </w:rPr>
      </w:pPr>
      <w:proofErr w:type="spellStart"/>
      <w:r>
        <w:rPr>
          <w:bCs/>
          <w:color w:val="0070C0"/>
        </w:rPr>
        <w:t>N</w:t>
      </w:r>
      <w:r>
        <w:rPr>
          <w:bCs/>
          <w:color w:val="0070C0"/>
          <w:vertAlign w:val="subscript"/>
        </w:rPr>
        <w:t>total</w:t>
      </w:r>
      <w:proofErr w:type="spellEnd"/>
      <w:r>
        <w:rPr>
          <w:bCs/>
          <w:color w:val="0070C0"/>
        </w:rPr>
        <w:t xml:space="preserve"> is the total number of SMTC occasions that are covered by instances of the associated MG within the window W, including those overlapped with other MGs and MUSIM gaps within the window.</w:t>
      </w:r>
    </w:p>
    <w:p w:rsidR="00E01B9F" w:rsidRDefault="00E01B9F" w:rsidP="00E01B9F">
      <w:pPr>
        <w:pStyle w:val="a3"/>
        <w:widowControl w:val="0"/>
        <w:numPr>
          <w:ilvl w:val="0"/>
          <w:numId w:val="39"/>
        </w:numPr>
        <w:spacing w:after="0"/>
        <w:ind w:left="1988"/>
        <w:jc w:val="both"/>
        <w:textAlignment w:val="center"/>
        <w:rPr>
          <w:rFonts w:eastAsia="Times New Roman" w:cstheme="minorHAnsi"/>
          <w:bCs/>
          <w:color w:val="0070C0"/>
          <w:lang w:eastAsia="en-GB"/>
        </w:rPr>
      </w:pPr>
      <w:proofErr w:type="spellStart"/>
      <w:r>
        <w:rPr>
          <w:bCs/>
          <w:color w:val="0070C0"/>
        </w:rPr>
        <w:t>N</w:t>
      </w:r>
      <w:r>
        <w:rPr>
          <w:bCs/>
          <w:color w:val="0070C0"/>
          <w:vertAlign w:val="subscript"/>
        </w:rPr>
        <w:t>available</w:t>
      </w:r>
      <w:proofErr w:type="spellEnd"/>
      <w:r>
        <w:rPr>
          <w:bCs/>
          <w:color w:val="0070C0"/>
        </w:rPr>
        <w:t xml:space="preserve"> is the number of SMTC occasions that are covered by instances of the non-dropped associated MG within the window W.</w:t>
      </w:r>
    </w:p>
    <w:p w:rsidR="00E01B9F" w:rsidRDefault="00E01B9F" w:rsidP="00E01B9F">
      <w:pPr>
        <w:pStyle w:val="a3"/>
        <w:widowControl w:val="0"/>
        <w:numPr>
          <w:ilvl w:val="0"/>
          <w:numId w:val="39"/>
        </w:numPr>
        <w:spacing w:after="0"/>
        <w:ind w:left="1988"/>
        <w:jc w:val="both"/>
        <w:rPr>
          <w:rFonts w:cstheme="minorBidi"/>
          <w:bCs/>
          <w:color w:val="0070C0"/>
        </w:rPr>
      </w:pPr>
      <w:r>
        <w:rPr>
          <w:bCs/>
          <w:color w:val="0070C0"/>
        </w:rPr>
        <w:t>W is the largest periodicity among MGs, MUSIM gaps and SMTC.</w:t>
      </w:r>
    </w:p>
    <w:p w:rsidR="00E01B9F" w:rsidRDefault="00E01B9F" w:rsidP="00E01B9F">
      <w:pPr>
        <w:ind w:left="1136" w:firstLine="284"/>
        <w:rPr>
          <w:rFonts w:eastAsiaTheme="minorEastAsia"/>
          <w:bCs/>
          <w:color w:val="0070C0"/>
        </w:rPr>
      </w:pPr>
      <w:r>
        <w:rPr>
          <w:bCs/>
          <w:color w:val="0070C0"/>
        </w:rPr>
        <w:t>Considering MUSIM gap impact on L1 measurements, define P as follows:</w:t>
      </w:r>
    </w:p>
    <w:p w:rsidR="00E01B9F" w:rsidRDefault="00E01B9F" w:rsidP="00E01B9F">
      <w:pPr>
        <w:widowControl w:val="0"/>
        <w:numPr>
          <w:ilvl w:val="2"/>
          <w:numId w:val="38"/>
        </w:numPr>
        <w:tabs>
          <w:tab w:val="left" w:pos="2160"/>
        </w:tabs>
        <w:suppressAutoHyphens w:val="0"/>
        <w:overflowPunct/>
        <w:autoSpaceDE/>
        <w:spacing w:after="0"/>
        <w:jc w:val="both"/>
        <w:textAlignment w:val="center"/>
        <w:rPr>
          <w:bCs/>
          <w:color w:val="0070C0"/>
        </w:rPr>
      </w:pPr>
      <w:proofErr w:type="spellStart"/>
      <w:r>
        <w:rPr>
          <w:bCs/>
          <w:color w:val="0070C0"/>
        </w:rPr>
        <w:lastRenderedPageBreak/>
        <w:t>N</w:t>
      </w:r>
      <w:r>
        <w:rPr>
          <w:bCs/>
          <w:color w:val="0070C0"/>
          <w:vertAlign w:val="subscript"/>
        </w:rPr>
        <w:t>total</w:t>
      </w:r>
      <w:proofErr w:type="spellEnd"/>
      <w:r>
        <w:rPr>
          <w:bCs/>
          <w:color w:val="0070C0"/>
        </w:rPr>
        <w:t xml:space="preserve"> / </w:t>
      </w:r>
      <w:proofErr w:type="spellStart"/>
      <w:r>
        <w:rPr>
          <w:bCs/>
          <w:color w:val="0070C0"/>
        </w:rPr>
        <w:t>N</w:t>
      </w:r>
      <w:r>
        <w:rPr>
          <w:bCs/>
          <w:color w:val="0070C0"/>
          <w:vertAlign w:val="subscript"/>
        </w:rPr>
        <w:t>outside_MG</w:t>
      </w:r>
      <w:proofErr w:type="spellEnd"/>
      <w:r>
        <w:rPr>
          <w:bCs/>
          <w:color w:val="0070C0"/>
        </w:rPr>
        <w:t xml:space="preserve"> in FR1</w:t>
      </w:r>
    </w:p>
    <w:p w:rsidR="00E01B9F" w:rsidRDefault="00E01B9F" w:rsidP="00E01B9F">
      <w:pPr>
        <w:widowControl w:val="0"/>
        <w:numPr>
          <w:ilvl w:val="2"/>
          <w:numId w:val="38"/>
        </w:numPr>
        <w:tabs>
          <w:tab w:val="left" w:pos="2160"/>
        </w:tabs>
        <w:suppressAutoHyphens w:val="0"/>
        <w:overflowPunct/>
        <w:autoSpaceDE/>
        <w:spacing w:after="0"/>
        <w:jc w:val="both"/>
        <w:textAlignment w:val="center"/>
        <w:rPr>
          <w:bCs/>
          <w:color w:val="0070C0"/>
        </w:rPr>
      </w:pPr>
      <w:proofErr w:type="spellStart"/>
      <w:r>
        <w:rPr>
          <w:bCs/>
          <w:color w:val="0070C0"/>
        </w:rPr>
        <w:t>P</w:t>
      </w:r>
      <w:r>
        <w:rPr>
          <w:bCs/>
          <w:color w:val="0070C0"/>
          <w:vertAlign w:val="subscript"/>
        </w:rPr>
        <w:t>sharing</w:t>
      </w:r>
      <w:proofErr w:type="spellEnd"/>
      <w:r>
        <w:rPr>
          <w:bCs/>
          <w:color w:val="0070C0"/>
          <w:vertAlign w:val="subscript"/>
        </w:rPr>
        <w:t xml:space="preserve"> factor</w:t>
      </w:r>
      <w:r>
        <w:rPr>
          <w:bCs/>
          <w:color w:val="0070C0"/>
        </w:rPr>
        <w:t xml:space="preserve"> * </w:t>
      </w:r>
      <w:proofErr w:type="spellStart"/>
      <w:r>
        <w:rPr>
          <w:bCs/>
          <w:color w:val="0070C0"/>
        </w:rPr>
        <w:t>N</w:t>
      </w:r>
      <w:r>
        <w:rPr>
          <w:bCs/>
          <w:color w:val="0070C0"/>
          <w:vertAlign w:val="subscript"/>
        </w:rPr>
        <w:t>total</w:t>
      </w:r>
      <w:proofErr w:type="spellEnd"/>
      <w:r>
        <w:rPr>
          <w:bCs/>
          <w:color w:val="0070C0"/>
        </w:rPr>
        <w:t xml:space="preserve"> / </w:t>
      </w:r>
      <w:proofErr w:type="spellStart"/>
      <w:r>
        <w:rPr>
          <w:bCs/>
          <w:color w:val="0070C0"/>
        </w:rPr>
        <w:t>N</w:t>
      </w:r>
      <w:r>
        <w:rPr>
          <w:bCs/>
          <w:color w:val="0070C0"/>
          <w:vertAlign w:val="subscript"/>
        </w:rPr>
        <w:t>outside_MG</w:t>
      </w:r>
      <w:proofErr w:type="spellEnd"/>
      <w:r>
        <w:rPr>
          <w:bCs/>
          <w:color w:val="0070C0"/>
        </w:rPr>
        <w:t xml:space="preserve"> in FR2 with </w:t>
      </w:r>
      <w:proofErr w:type="spellStart"/>
      <w:r>
        <w:rPr>
          <w:bCs/>
          <w:color w:val="0070C0"/>
        </w:rPr>
        <w:t>N</w:t>
      </w:r>
      <w:r>
        <w:rPr>
          <w:bCs/>
          <w:color w:val="0070C0"/>
          <w:vertAlign w:val="subscript"/>
        </w:rPr>
        <w:t>available</w:t>
      </w:r>
      <w:proofErr w:type="spellEnd"/>
      <w:r>
        <w:rPr>
          <w:bCs/>
          <w:color w:val="0070C0"/>
        </w:rPr>
        <w:t xml:space="preserve"> = 0</w:t>
      </w:r>
    </w:p>
    <w:p w:rsidR="00E01B9F" w:rsidRDefault="00E01B9F" w:rsidP="00E01B9F">
      <w:pPr>
        <w:widowControl w:val="0"/>
        <w:numPr>
          <w:ilvl w:val="2"/>
          <w:numId w:val="38"/>
        </w:numPr>
        <w:tabs>
          <w:tab w:val="left" w:pos="2160"/>
        </w:tabs>
        <w:suppressAutoHyphens w:val="0"/>
        <w:overflowPunct/>
        <w:autoSpaceDE/>
        <w:spacing w:after="0"/>
        <w:jc w:val="both"/>
        <w:textAlignment w:val="center"/>
        <w:rPr>
          <w:bCs/>
          <w:color w:val="0070C0"/>
        </w:rPr>
      </w:pPr>
      <w:proofErr w:type="spellStart"/>
      <w:r>
        <w:rPr>
          <w:bCs/>
          <w:color w:val="0070C0"/>
        </w:rPr>
        <w:t>N</w:t>
      </w:r>
      <w:r>
        <w:rPr>
          <w:bCs/>
          <w:color w:val="0070C0"/>
          <w:vertAlign w:val="subscript"/>
        </w:rPr>
        <w:t>total</w:t>
      </w:r>
      <w:proofErr w:type="spellEnd"/>
      <w:r>
        <w:rPr>
          <w:bCs/>
          <w:color w:val="0070C0"/>
        </w:rPr>
        <w:t xml:space="preserve"> / </w:t>
      </w:r>
      <w:proofErr w:type="spellStart"/>
      <w:r>
        <w:rPr>
          <w:bCs/>
          <w:color w:val="0070C0"/>
        </w:rPr>
        <w:t>N</w:t>
      </w:r>
      <w:r>
        <w:rPr>
          <w:bCs/>
          <w:color w:val="0070C0"/>
          <w:vertAlign w:val="subscript"/>
        </w:rPr>
        <w:t>available</w:t>
      </w:r>
      <w:proofErr w:type="spellEnd"/>
      <w:r>
        <w:rPr>
          <w:bCs/>
          <w:color w:val="0070C0"/>
        </w:rPr>
        <w:t xml:space="preserve"> in FR2 with </w:t>
      </w:r>
      <w:proofErr w:type="spellStart"/>
      <w:r>
        <w:rPr>
          <w:bCs/>
          <w:color w:val="0070C0"/>
        </w:rPr>
        <w:t>N</w:t>
      </w:r>
      <w:r>
        <w:rPr>
          <w:bCs/>
          <w:color w:val="0070C0"/>
          <w:vertAlign w:val="subscript"/>
        </w:rPr>
        <w:t>available</w:t>
      </w:r>
      <w:proofErr w:type="spellEnd"/>
      <w:r>
        <w:rPr>
          <w:bCs/>
          <w:color w:val="0070C0"/>
          <w:vertAlign w:val="subscript"/>
        </w:rPr>
        <w:t xml:space="preserve"> </w:t>
      </w:r>
      <w:r>
        <w:rPr>
          <w:bCs/>
          <w:color w:val="0070C0"/>
        </w:rPr>
        <w:t>&gt; 0</w:t>
      </w:r>
    </w:p>
    <w:p w:rsidR="00E01B9F" w:rsidRDefault="00E01B9F" w:rsidP="00E01B9F">
      <w:pPr>
        <w:ind w:left="1648" w:firstLine="56"/>
        <w:textAlignment w:val="center"/>
        <w:rPr>
          <w:bCs/>
          <w:color w:val="0070C0"/>
        </w:rPr>
      </w:pPr>
      <w:r>
        <w:rPr>
          <w:bCs/>
          <w:color w:val="0070C0"/>
        </w:rPr>
        <w:t>Where,</w:t>
      </w:r>
    </w:p>
    <w:p w:rsidR="00E01B9F" w:rsidRDefault="00E01B9F" w:rsidP="00E01B9F">
      <w:pPr>
        <w:pStyle w:val="a3"/>
        <w:widowControl w:val="0"/>
        <w:numPr>
          <w:ilvl w:val="0"/>
          <w:numId w:val="39"/>
        </w:numPr>
        <w:spacing w:after="0"/>
        <w:ind w:left="2127" w:hanging="284"/>
        <w:jc w:val="both"/>
        <w:rPr>
          <w:bCs/>
          <w:color w:val="0070C0"/>
        </w:rPr>
      </w:pPr>
      <w:proofErr w:type="spellStart"/>
      <w:r>
        <w:rPr>
          <w:bCs/>
          <w:color w:val="0070C0"/>
        </w:rPr>
        <w:t>N</w:t>
      </w:r>
      <w:r>
        <w:rPr>
          <w:bCs/>
          <w:color w:val="0070C0"/>
          <w:vertAlign w:val="subscript"/>
        </w:rPr>
        <w:t>total</w:t>
      </w:r>
      <w:proofErr w:type="spellEnd"/>
      <w:r>
        <w:rPr>
          <w:bCs/>
          <w:color w:val="0070C0"/>
        </w:rPr>
        <w:t xml:space="preserve"> is the total number of SSB resource occasions within the window W, including those overlapped with MGs, MUSIM gaps or SMTC occasions within the window, and</w:t>
      </w:r>
    </w:p>
    <w:p w:rsidR="00E01B9F" w:rsidRDefault="00E01B9F" w:rsidP="00E01B9F">
      <w:pPr>
        <w:pStyle w:val="a3"/>
        <w:widowControl w:val="0"/>
        <w:numPr>
          <w:ilvl w:val="0"/>
          <w:numId w:val="39"/>
        </w:numPr>
        <w:spacing w:after="0"/>
        <w:ind w:left="2127" w:hanging="284"/>
        <w:jc w:val="both"/>
        <w:rPr>
          <w:bCs/>
          <w:color w:val="0070C0"/>
        </w:rPr>
      </w:pPr>
      <w:proofErr w:type="spellStart"/>
      <w:r>
        <w:rPr>
          <w:bCs/>
          <w:color w:val="0070C0"/>
        </w:rPr>
        <w:t>N</w:t>
      </w:r>
      <w:r>
        <w:rPr>
          <w:bCs/>
          <w:color w:val="0070C0"/>
          <w:vertAlign w:val="subscript"/>
        </w:rPr>
        <w:t>outside_MG</w:t>
      </w:r>
      <w:proofErr w:type="spellEnd"/>
      <w:r>
        <w:rPr>
          <w:bCs/>
          <w:color w:val="0070C0"/>
        </w:rPr>
        <w:t xml:space="preserve"> is the number of SSB resource occasions that are not overlapped with any MG nor MUSIM gap within the window W</w:t>
      </w:r>
    </w:p>
    <w:p w:rsidR="00E01B9F" w:rsidRDefault="00E01B9F" w:rsidP="00E01B9F">
      <w:pPr>
        <w:pStyle w:val="a3"/>
        <w:widowControl w:val="0"/>
        <w:numPr>
          <w:ilvl w:val="0"/>
          <w:numId w:val="39"/>
        </w:numPr>
        <w:spacing w:after="0"/>
        <w:ind w:left="2127" w:hanging="284"/>
        <w:jc w:val="both"/>
        <w:rPr>
          <w:bCs/>
          <w:color w:val="0070C0"/>
        </w:rPr>
      </w:pPr>
      <w:proofErr w:type="spellStart"/>
      <w:r>
        <w:rPr>
          <w:bCs/>
          <w:color w:val="0070C0"/>
        </w:rPr>
        <w:t>N</w:t>
      </w:r>
      <w:r>
        <w:rPr>
          <w:bCs/>
          <w:color w:val="0070C0"/>
          <w:vertAlign w:val="subscript"/>
        </w:rPr>
        <w:t>available</w:t>
      </w:r>
      <w:proofErr w:type="spellEnd"/>
      <w:r>
        <w:rPr>
          <w:bCs/>
          <w:color w:val="0070C0"/>
        </w:rPr>
        <w:t xml:space="preserve"> is the number of SSB resource occasions that are not overlapped with any MG, MUSIM gap nor any SMTC occasion within the window W</w:t>
      </w:r>
    </w:p>
    <w:p w:rsidR="00E01B9F" w:rsidRDefault="00E01B9F" w:rsidP="00E01B9F">
      <w:pPr>
        <w:pStyle w:val="a3"/>
        <w:widowControl w:val="0"/>
        <w:numPr>
          <w:ilvl w:val="0"/>
          <w:numId w:val="39"/>
        </w:numPr>
        <w:spacing w:after="0"/>
        <w:ind w:left="2127" w:hanging="284"/>
        <w:jc w:val="both"/>
        <w:rPr>
          <w:bCs/>
          <w:color w:val="0070C0"/>
        </w:rPr>
      </w:pPr>
      <w:r>
        <w:rPr>
          <w:bCs/>
          <w:color w:val="0070C0"/>
        </w:rPr>
        <w:t>W is the largest periodicity among MGs, MUSIM gaps and SSB periodicity.</w:t>
      </w:r>
    </w:p>
    <w:p w:rsidR="00E01B9F" w:rsidRDefault="00E01B9F" w:rsidP="00E01B9F">
      <w:pPr>
        <w:pStyle w:val="a3"/>
        <w:numPr>
          <w:ilvl w:val="1"/>
          <w:numId w:val="23"/>
        </w:numPr>
        <w:ind w:left="1440"/>
        <w:rPr>
          <w:color w:val="0070C0"/>
        </w:rPr>
      </w:pPr>
      <w:r>
        <w:rPr>
          <w:color w:val="0070C0"/>
        </w:rPr>
        <w:t>P4: The following parameters need to be updated to account for collisions with MUSIM gaps (Qualcomm)</w:t>
      </w:r>
    </w:p>
    <w:p w:rsidR="00E01B9F" w:rsidRDefault="00E01B9F" w:rsidP="00E01B9F">
      <w:pPr>
        <w:pStyle w:val="a3"/>
        <w:numPr>
          <w:ilvl w:val="2"/>
          <w:numId w:val="40"/>
        </w:numPr>
        <w:spacing w:after="0"/>
        <w:contextualSpacing/>
        <w:rPr>
          <w:bCs/>
          <w:color w:val="0070C0"/>
          <w:sz w:val="22"/>
          <w:szCs w:val="22"/>
        </w:rPr>
      </w:pPr>
      <w:proofErr w:type="spellStart"/>
      <w:r>
        <w:rPr>
          <w:bCs/>
          <w:color w:val="0070C0"/>
          <w:sz w:val="22"/>
          <w:szCs w:val="22"/>
        </w:rPr>
        <w:t>K</w:t>
      </w:r>
      <w:r>
        <w:rPr>
          <w:bCs/>
          <w:color w:val="0070C0"/>
          <w:sz w:val="22"/>
          <w:szCs w:val="22"/>
          <w:vertAlign w:val="subscript"/>
        </w:rPr>
        <w:t>p</w:t>
      </w:r>
      <w:proofErr w:type="spellEnd"/>
      <w:r>
        <w:rPr>
          <w:bCs/>
          <w:color w:val="0070C0"/>
          <w:sz w:val="22"/>
          <w:szCs w:val="22"/>
        </w:rPr>
        <w:t xml:space="preserve"> for intra-frequency and inter-frequency measurements without gaps</w:t>
      </w:r>
    </w:p>
    <w:p w:rsidR="00E01B9F" w:rsidRDefault="00E01B9F" w:rsidP="00E01B9F">
      <w:pPr>
        <w:pStyle w:val="a3"/>
        <w:numPr>
          <w:ilvl w:val="2"/>
          <w:numId w:val="40"/>
        </w:numPr>
        <w:spacing w:after="0"/>
        <w:contextualSpacing/>
        <w:rPr>
          <w:bCs/>
          <w:color w:val="0070C0"/>
          <w:sz w:val="22"/>
          <w:szCs w:val="22"/>
        </w:rPr>
      </w:pPr>
      <w:proofErr w:type="spellStart"/>
      <w:r>
        <w:rPr>
          <w:bCs/>
          <w:color w:val="0070C0"/>
          <w:sz w:val="22"/>
          <w:szCs w:val="22"/>
        </w:rPr>
        <w:t>K</w:t>
      </w:r>
      <w:r>
        <w:rPr>
          <w:bCs/>
          <w:color w:val="0070C0"/>
          <w:sz w:val="22"/>
          <w:szCs w:val="22"/>
          <w:vertAlign w:val="subscript"/>
        </w:rPr>
        <w:t>gap</w:t>
      </w:r>
      <w:proofErr w:type="spellEnd"/>
      <w:r>
        <w:rPr>
          <w:bCs/>
          <w:color w:val="0070C0"/>
          <w:sz w:val="22"/>
          <w:szCs w:val="22"/>
        </w:rPr>
        <w:t xml:space="preserve"> for intra-frequency and inter-frequency measurements with gaps</w:t>
      </w:r>
    </w:p>
    <w:p w:rsidR="00E01B9F" w:rsidRDefault="00E01B9F" w:rsidP="00E01B9F">
      <w:pPr>
        <w:pStyle w:val="a3"/>
        <w:numPr>
          <w:ilvl w:val="2"/>
          <w:numId w:val="40"/>
        </w:numPr>
        <w:contextualSpacing/>
        <w:rPr>
          <w:bCs/>
          <w:color w:val="0070C0"/>
          <w:sz w:val="22"/>
          <w:szCs w:val="22"/>
        </w:rPr>
      </w:pPr>
      <w:proofErr w:type="spellStart"/>
      <w:r>
        <w:rPr>
          <w:bCs/>
          <w:color w:val="0070C0"/>
          <w:sz w:val="22"/>
          <w:szCs w:val="22"/>
        </w:rPr>
        <w:t>K</w:t>
      </w:r>
      <w:r>
        <w:rPr>
          <w:bCs/>
          <w:color w:val="0070C0"/>
          <w:sz w:val="22"/>
          <w:szCs w:val="22"/>
          <w:vertAlign w:val="subscript"/>
        </w:rPr>
        <w:t>gap_EUTRA</w:t>
      </w:r>
      <w:proofErr w:type="spellEnd"/>
      <w:r>
        <w:rPr>
          <w:bCs/>
          <w:color w:val="0070C0"/>
          <w:sz w:val="22"/>
          <w:szCs w:val="22"/>
        </w:rPr>
        <w:t xml:space="preserve"> for inter-RAT measurements</w:t>
      </w:r>
    </w:p>
    <w:p w:rsidR="00E01B9F" w:rsidRDefault="00E01B9F" w:rsidP="00E01B9F">
      <w:pPr>
        <w:pStyle w:val="a3"/>
        <w:numPr>
          <w:ilvl w:val="2"/>
          <w:numId w:val="40"/>
        </w:numPr>
        <w:contextualSpacing/>
        <w:rPr>
          <w:bCs/>
          <w:color w:val="0070C0"/>
          <w:sz w:val="22"/>
          <w:szCs w:val="22"/>
        </w:rPr>
      </w:pPr>
      <w:proofErr w:type="spellStart"/>
      <w:r>
        <w:rPr>
          <w:bCs/>
          <w:color w:val="0070C0"/>
          <w:sz w:val="22"/>
          <w:szCs w:val="22"/>
        </w:rPr>
        <w:t>K</w:t>
      </w:r>
      <w:r>
        <w:rPr>
          <w:bCs/>
          <w:color w:val="0070C0"/>
          <w:sz w:val="22"/>
          <w:szCs w:val="22"/>
          <w:vertAlign w:val="subscript"/>
        </w:rPr>
        <w:t>p_CSI</w:t>
      </w:r>
      <w:proofErr w:type="spellEnd"/>
      <w:r>
        <w:rPr>
          <w:bCs/>
          <w:color w:val="0070C0"/>
          <w:sz w:val="22"/>
          <w:szCs w:val="22"/>
          <w:vertAlign w:val="subscript"/>
        </w:rPr>
        <w:t>-RS</w:t>
      </w:r>
      <w:r>
        <w:rPr>
          <w:bCs/>
          <w:color w:val="0070C0"/>
          <w:sz w:val="22"/>
          <w:szCs w:val="22"/>
        </w:rPr>
        <w:t xml:space="preserve"> for CSI-RS L3 measurements</w:t>
      </w:r>
    </w:p>
    <w:p w:rsidR="00E01B9F" w:rsidRDefault="00E01B9F" w:rsidP="00E01B9F">
      <w:pPr>
        <w:pStyle w:val="a3"/>
        <w:numPr>
          <w:ilvl w:val="2"/>
          <w:numId w:val="40"/>
        </w:numPr>
        <w:contextualSpacing/>
        <w:rPr>
          <w:bCs/>
          <w:color w:val="0070C0"/>
          <w:sz w:val="22"/>
          <w:szCs w:val="22"/>
        </w:rPr>
      </w:pPr>
      <w:proofErr w:type="spellStart"/>
      <w:proofErr w:type="gramStart"/>
      <w:r>
        <w:rPr>
          <w:bCs/>
          <w:color w:val="0070C0"/>
          <w:sz w:val="22"/>
          <w:szCs w:val="22"/>
        </w:rPr>
        <w:t>K</w:t>
      </w:r>
      <w:r>
        <w:rPr>
          <w:bCs/>
          <w:color w:val="0070C0"/>
          <w:sz w:val="22"/>
          <w:szCs w:val="22"/>
          <w:vertAlign w:val="subscript"/>
        </w:rPr>
        <w:t>p,PRS</w:t>
      </w:r>
      <w:proofErr w:type="gramEnd"/>
      <w:r>
        <w:rPr>
          <w:bCs/>
          <w:color w:val="0070C0"/>
          <w:sz w:val="22"/>
          <w:szCs w:val="22"/>
          <w:vertAlign w:val="subscript"/>
        </w:rPr>
        <w:t>,i</w:t>
      </w:r>
      <w:proofErr w:type="spellEnd"/>
      <w:r>
        <w:rPr>
          <w:bCs/>
          <w:color w:val="0070C0"/>
          <w:sz w:val="22"/>
          <w:szCs w:val="22"/>
        </w:rPr>
        <w:t xml:space="preserve"> for NR positioning measurements</w:t>
      </w:r>
    </w:p>
    <w:p w:rsidR="00E01B9F" w:rsidRDefault="00E01B9F" w:rsidP="00E01B9F">
      <w:pPr>
        <w:pStyle w:val="a3"/>
        <w:numPr>
          <w:ilvl w:val="2"/>
          <w:numId w:val="40"/>
        </w:numPr>
        <w:contextualSpacing/>
        <w:rPr>
          <w:bCs/>
          <w:color w:val="0070C0"/>
          <w:sz w:val="22"/>
          <w:szCs w:val="22"/>
        </w:rPr>
      </w:pPr>
      <w:proofErr w:type="spellStart"/>
      <w:r>
        <w:rPr>
          <w:bCs/>
          <w:color w:val="0070C0"/>
          <w:sz w:val="22"/>
          <w:szCs w:val="22"/>
        </w:rPr>
        <w:t>CSSF</w:t>
      </w:r>
      <w:r>
        <w:rPr>
          <w:bCs/>
          <w:color w:val="0070C0"/>
          <w:sz w:val="22"/>
          <w:szCs w:val="22"/>
          <w:vertAlign w:val="subscript"/>
        </w:rPr>
        <w:t>intra</w:t>
      </w:r>
      <w:proofErr w:type="spellEnd"/>
      <w:r>
        <w:rPr>
          <w:bCs/>
          <w:color w:val="0070C0"/>
          <w:sz w:val="22"/>
          <w:szCs w:val="22"/>
        </w:rPr>
        <w:t xml:space="preserve"> for intra-frequency measurements</w:t>
      </w:r>
    </w:p>
    <w:p w:rsidR="00E01B9F" w:rsidRDefault="00E01B9F" w:rsidP="00E01B9F">
      <w:pPr>
        <w:pStyle w:val="a3"/>
        <w:numPr>
          <w:ilvl w:val="2"/>
          <w:numId w:val="40"/>
        </w:numPr>
        <w:contextualSpacing/>
        <w:rPr>
          <w:bCs/>
          <w:color w:val="0070C0"/>
          <w:sz w:val="22"/>
          <w:szCs w:val="22"/>
        </w:rPr>
      </w:pPr>
      <w:proofErr w:type="spellStart"/>
      <w:r>
        <w:rPr>
          <w:bCs/>
          <w:color w:val="0070C0"/>
          <w:sz w:val="22"/>
          <w:szCs w:val="22"/>
        </w:rPr>
        <w:t>CSSF</w:t>
      </w:r>
      <w:r>
        <w:rPr>
          <w:bCs/>
          <w:color w:val="0070C0"/>
          <w:sz w:val="22"/>
          <w:szCs w:val="22"/>
          <w:vertAlign w:val="subscript"/>
        </w:rPr>
        <w:t>inter</w:t>
      </w:r>
      <w:proofErr w:type="spellEnd"/>
      <w:r>
        <w:rPr>
          <w:bCs/>
          <w:color w:val="0070C0"/>
          <w:sz w:val="22"/>
          <w:szCs w:val="22"/>
        </w:rPr>
        <w:t xml:space="preserve"> for intra-frequency measurements</w:t>
      </w:r>
    </w:p>
    <w:p w:rsidR="00E01B9F" w:rsidRDefault="00E01B9F" w:rsidP="00E01B9F">
      <w:pPr>
        <w:pStyle w:val="a3"/>
        <w:numPr>
          <w:ilvl w:val="2"/>
          <w:numId w:val="40"/>
        </w:numPr>
        <w:contextualSpacing/>
        <w:rPr>
          <w:bCs/>
          <w:color w:val="0070C0"/>
          <w:sz w:val="22"/>
          <w:szCs w:val="22"/>
        </w:rPr>
      </w:pPr>
      <w:proofErr w:type="spellStart"/>
      <w:r>
        <w:rPr>
          <w:bCs/>
          <w:color w:val="0070C0"/>
          <w:sz w:val="22"/>
          <w:szCs w:val="22"/>
        </w:rPr>
        <w:t>CSSF</w:t>
      </w:r>
      <w:r>
        <w:rPr>
          <w:bCs/>
          <w:color w:val="0070C0"/>
          <w:sz w:val="22"/>
          <w:szCs w:val="22"/>
          <w:vertAlign w:val="subscript"/>
        </w:rPr>
        <w:t>interRAT</w:t>
      </w:r>
      <w:proofErr w:type="spellEnd"/>
      <w:r>
        <w:rPr>
          <w:bCs/>
          <w:color w:val="0070C0"/>
          <w:sz w:val="22"/>
          <w:szCs w:val="22"/>
        </w:rPr>
        <w:t xml:space="preserve"> for intra-RAT measurements</w:t>
      </w:r>
    </w:p>
    <w:p w:rsidR="00E01B9F" w:rsidRDefault="00E01B9F" w:rsidP="00E01B9F">
      <w:pPr>
        <w:pStyle w:val="a3"/>
        <w:numPr>
          <w:ilvl w:val="2"/>
          <w:numId w:val="40"/>
        </w:numPr>
        <w:contextualSpacing/>
        <w:rPr>
          <w:bCs/>
          <w:color w:val="0070C0"/>
          <w:sz w:val="22"/>
          <w:szCs w:val="22"/>
        </w:rPr>
      </w:pPr>
      <w:r>
        <w:rPr>
          <w:bCs/>
          <w:color w:val="0070C0"/>
          <w:sz w:val="22"/>
          <w:szCs w:val="22"/>
        </w:rPr>
        <w:t>P scaling factor for L1-RSRP and L1-SINR measurements</w:t>
      </w:r>
    </w:p>
    <w:p w:rsidR="00E01B9F" w:rsidRDefault="00E01B9F" w:rsidP="00E01B9F">
      <w:pPr>
        <w:pStyle w:val="a3"/>
        <w:widowControl w:val="0"/>
        <w:numPr>
          <w:ilvl w:val="0"/>
          <w:numId w:val="39"/>
        </w:numPr>
        <w:spacing w:after="0"/>
        <w:ind w:left="2127" w:hanging="284"/>
        <w:jc w:val="both"/>
        <w:rPr>
          <w:bCs/>
          <w:color w:val="0070C0"/>
        </w:rPr>
      </w:pPr>
    </w:p>
    <w:p w:rsidR="00E01B9F" w:rsidRDefault="00E01B9F" w:rsidP="00E01B9F">
      <w:pPr>
        <w:pStyle w:val="a3"/>
        <w:numPr>
          <w:ilvl w:val="0"/>
          <w:numId w:val="23"/>
        </w:numPr>
        <w:ind w:left="720"/>
        <w:rPr>
          <w:color w:val="0070C0"/>
        </w:rPr>
      </w:pPr>
      <w:r>
        <w:rPr>
          <w:color w:val="0070C0"/>
        </w:rPr>
        <w:t>WF</w:t>
      </w:r>
    </w:p>
    <w:p w:rsidR="00E01B9F" w:rsidRDefault="00E01B9F" w:rsidP="00E01B9F">
      <w:pPr>
        <w:pStyle w:val="a3"/>
        <w:numPr>
          <w:ilvl w:val="1"/>
          <w:numId w:val="23"/>
        </w:numPr>
        <w:ind w:left="1440"/>
        <w:rPr>
          <w:color w:val="0070C0"/>
        </w:rPr>
      </w:pPr>
      <w:r>
        <w:rPr>
          <w:color w:val="0070C0"/>
        </w:rPr>
        <w:t>Continue discussion at next meeting</w:t>
      </w:r>
    </w:p>
    <w:p w:rsidR="00B60814" w:rsidRPr="00862D7B" w:rsidRDefault="00862D7B" w:rsidP="00076B73">
      <w:pPr>
        <w:jc w:val="both"/>
      </w:pPr>
      <w:r w:rsidRPr="00862D7B">
        <w:t>Regarding issue 3-1-2 “On parameters for L1/L3 measurement requirements”, basically different proposal</w:t>
      </w:r>
      <w:r w:rsidR="00362E8A">
        <w:t>s</w:t>
      </w:r>
      <w:r w:rsidRPr="00862D7B">
        <w:t xml:space="preserve"> are quite similar on the understanding on how to </w:t>
      </w:r>
      <w:r>
        <w:t xml:space="preserve">define </w:t>
      </w:r>
      <w:r>
        <w:rPr>
          <w:rFonts w:hint="eastAsia"/>
        </w:rPr>
        <w:t>L1</w:t>
      </w:r>
      <w:r>
        <w:t xml:space="preserve">/L3 performance requirements except for different wording and </w:t>
      </w:r>
      <w:r w:rsidR="00115D93">
        <w:t xml:space="preserve">scenario covered by each proposal. </w:t>
      </w:r>
      <w:r w:rsidR="004C10A5">
        <w:t xml:space="preserve">On the following we provide a </w:t>
      </w:r>
      <w:r w:rsidR="006A3068">
        <w:t xml:space="preserve">comprehensive list on areas where parameters need be updated. </w:t>
      </w:r>
    </w:p>
    <w:p w:rsidR="00B60814" w:rsidRDefault="00121008" w:rsidP="00E01B9F">
      <w:r w:rsidRPr="00121008">
        <w:rPr>
          <w:rFonts w:hint="eastAsia"/>
        </w:rPr>
        <w:t>F</w:t>
      </w:r>
      <w:r w:rsidRPr="00121008">
        <w:t>o</w:t>
      </w:r>
      <w:r w:rsidRPr="00121008">
        <w:rPr>
          <w:rFonts w:hint="eastAsia"/>
        </w:rPr>
        <w:t>r</w:t>
      </w:r>
      <w:r w:rsidRPr="00121008">
        <w:t xml:space="preserve"> SSB based or CSI-RS based RLM</w:t>
      </w:r>
      <w:r w:rsidR="00C411EC">
        <w:t>, BFD and CBD</w:t>
      </w:r>
      <w:r w:rsidRPr="00121008">
        <w:t xml:space="preserve">, </w:t>
      </w:r>
      <w:r>
        <w:t xml:space="preserve">since </w:t>
      </w:r>
      <w:r>
        <w:rPr>
          <w:rFonts w:hint="eastAsia"/>
        </w:rPr>
        <w:t>RLM</w:t>
      </w:r>
      <w:r w:rsidR="00A37233">
        <w:t>, BFD and CBD</w:t>
      </w:r>
      <w:r>
        <w:t xml:space="preserve"> </w:t>
      </w:r>
      <w:r>
        <w:rPr>
          <w:rFonts w:hint="eastAsia"/>
        </w:rPr>
        <w:t>res</w:t>
      </w:r>
      <w:r>
        <w:t xml:space="preserve">ources are only measured outside any MG, the P scaling factor can be directly reuse without any update since it is defined as </w:t>
      </w:r>
      <w:proofErr w:type="spellStart"/>
      <w:r w:rsidRPr="00773B29">
        <w:t>N</w:t>
      </w:r>
      <w:r w:rsidRPr="00773B29">
        <w:rPr>
          <w:vertAlign w:val="subscript"/>
        </w:rPr>
        <w:t>total</w:t>
      </w:r>
      <w:proofErr w:type="spellEnd"/>
      <w:r w:rsidRPr="00773B29">
        <w:t xml:space="preserve"> / </w:t>
      </w:r>
      <w:proofErr w:type="spellStart"/>
      <w:r w:rsidRPr="00773B29">
        <w:t>N</w:t>
      </w:r>
      <w:r w:rsidRPr="00773B29">
        <w:rPr>
          <w:vertAlign w:val="subscript"/>
        </w:rPr>
        <w:t>outside_MG</w:t>
      </w:r>
      <w:proofErr w:type="spellEnd"/>
      <w:r w:rsidRPr="00773B29">
        <w:t xml:space="preserve"> in FR1</w:t>
      </w:r>
      <w:r>
        <w:t xml:space="preserve"> or</w:t>
      </w:r>
      <w:r w:rsidRPr="00121008">
        <w:t xml:space="preserve"> </w:t>
      </w:r>
      <w:proofErr w:type="spellStart"/>
      <w:r w:rsidRPr="00773B29">
        <w:t>N</w:t>
      </w:r>
      <w:r w:rsidRPr="00773B29">
        <w:rPr>
          <w:vertAlign w:val="subscript"/>
        </w:rPr>
        <w:t>total</w:t>
      </w:r>
      <w:proofErr w:type="spellEnd"/>
      <w:r w:rsidRPr="00773B29">
        <w:t xml:space="preserve"> / </w:t>
      </w:r>
      <w:proofErr w:type="spellStart"/>
      <w:r w:rsidRPr="00773B29">
        <w:t>N</w:t>
      </w:r>
      <w:r w:rsidRPr="00773B29">
        <w:rPr>
          <w:vertAlign w:val="subscript"/>
        </w:rPr>
        <w:t>available</w:t>
      </w:r>
      <w:proofErr w:type="spellEnd"/>
      <w:r w:rsidRPr="00773B29">
        <w:t xml:space="preserve"> in FR2 with </w:t>
      </w:r>
      <w:proofErr w:type="spellStart"/>
      <w:r w:rsidRPr="00773B29">
        <w:t>Navailable</w:t>
      </w:r>
      <w:proofErr w:type="spellEnd"/>
      <w:r w:rsidRPr="00773B29">
        <w:t xml:space="preserve"> &gt; 0</w:t>
      </w:r>
      <w:r>
        <w:t>.</w:t>
      </w:r>
      <w:r w:rsidR="003F3537">
        <w:t xml:space="preserve"> </w:t>
      </w:r>
      <w:r w:rsidR="003F3537">
        <w:rPr>
          <w:rFonts w:hint="eastAsia"/>
        </w:rPr>
        <w:t>The</w:t>
      </w:r>
      <w:r w:rsidR="003F3537">
        <w:t xml:space="preserve"> definition of </w:t>
      </w:r>
      <w:proofErr w:type="gramStart"/>
      <w:r w:rsidR="00C411EC">
        <w:rPr>
          <w:rFonts w:hint="eastAsia"/>
        </w:rPr>
        <w:t>The</w:t>
      </w:r>
      <w:proofErr w:type="gramEnd"/>
      <w:r w:rsidR="00C411EC">
        <w:t xml:space="preserve"> definition of </w:t>
      </w:r>
      <w:proofErr w:type="spellStart"/>
      <w:r w:rsidR="009A14B6" w:rsidRPr="00773B29">
        <w:t>N</w:t>
      </w:r>
      <w:r w:rsidR="009A14B6" w:rsidRPr="00773B29">
        <w:rPr>
          <w:vertAlign w:val="subscript"/>
        </w:rPr>
        <w:t>total</w:t>
      </w:r>
      <w:proofErr w:type="spellEnd"/>
      <w:r w:rsidR="00C411EC">
        <w:t xml:space="preserve">, </w:t>
      </w:r>
      <w:proofErr w:type="spellStart"/>
      <w:r w:rsidR="003F3537" w:rsidRPr="00773B29">
        <w:t>N</w:t>
      </w:r>
      <w:r w:rsidR="003F3537" w:rsidRPr="00773B29">
        <w:rPr>
          <w:vertAlign w:val="subscript"/>
        </w:rPr>
        <w:t>outside_MG</w:t>
      </w:r>
      <w:proofErr w:type="spellEnd"/>
      <w:r w:rsidR="003F3537" w:rsidRPr="00773B29">
        <w:t xml:space="preserve"> </w:t>
      </w:r>
      <w:r w:rsidR="003F3537">
        <w:t xml:space="preserve">and </w:t>
      </w:r>
      <w:proofErr w:type="spellStart"/>
      <w:r w:rsidR="003F3537" w:rsidRPr="00773B29">
        <w:t>N</w:t>
      </w:r>
      <w:r w:rsidR="003F3537" w:rsidRPr="00773B29">
        <w:rPr>
          <w:vertAlign w:val="subscript"/>
        </w:rPr>
        <w:t>available</w:t>
      </w:r>
      <w:proofErr w:type="spellEnd"/>
      <w:r w:rsidR="003F3537" w:rsidRPr="00773B29">
        <w:t xml:space="preserve"> </w:t>
      </w:r>
      <w:r w:rsidR="003F3537">
        <w:t xml:space="preserve">need updated to account for the impact of MUSIM gaps. </w:t>
      </w:r>
    </w:p>
    <w:p w:rsidR="00BA7C9B" w:rsidRPr="00E01AA9" w:rsidRDefault="00E01AA9" w:rsidP="00BA7C9B">
      <w:r w:rsidRPr="00E01AA9">
        <w:t xml:space="preserve">For </w:t>
      </w:r>
      <w:r w:rsidR="00BA7C9B" w:rsidRPr="00E01AA9">
        <w:t>intra-frequency and inter-frequency measurements without gaps</w:t>
      </w:r>
      <w:r w:rsidR="00B9737F" w:rsidRPr="00E01AA9">
        <w:t xml:space="preserve">, scaling factor </w:t>
      </w:r>
      <w:proofErr w:type="spellStart"/>
      <w:r w:rsidR="00B9737F" w:rsidRPr="0084207A">
        <w:t>K</w:t>
      </w:r>
      <w:r w:rsidR="00B9737F" w:rsidRPr="00D032A9">
        <w:rPr>
          <w:vertAlign w:val="subscript"/>
        </w:rPr>
        <w:t>p</w:t>
      </w:r>
      <w:proofErr w:type="spellEnd"/>
      <w:r w:rsidR="00B9737F" w:rsidRPr="0084207A">
        <w:t xml:space="preserve"> </w:t>
      </w:r>
      <w:r w:rsidR="00B9737F">
        <w:t xml:space="preserve">can be reused and the definition of </w:t>
      </w:r>
      <w:proofErr w:type="spellStart"/>
      <w:r w:rsidR="00B9737F" w:rsidRPr="00E01AA9">
        <w:t>N</w:t>
      </w:r>
      <w:r w:rsidR="00B9737F" w:rsidRPr="00E01AA9">
        <w:rPr>
          <w:vertAlign w:val="subscript"/>
        </w:rPr>
        <w:t>total</w:t>
      </w:r>
      <w:proofErr w:type="spellEnd"/>
      <w:r w:rsidR="00B9737F" w:rsidRPr="00E01AA9">
        <w:t xml:space="preserve"> and </w:t>
      </w:r>
      <w:proofErr w:type="spellStart"/>
      <w:r w:rsidR="00B9737F" w:rsidRPr="00E01AA9">
        <w:t>N</w:t>
      </w:r>
      <w:r w:rsidR="00B9737F" w:rsidRPr="00E01AA9">
        <w:rPr>
          <w:vertAlign w:val="subscript"/>
        </w:rPr>
        <w:t>available</w:t>
      </w:r>
      <w:proofErr w:type="spellEnd"/>
      <w:r w:rsidR="00B9737F" w:rsidRPr="00E01AA9">
        <w:t xml:space="preserve"> will be updated. </w:t>
      </w:r>
    </w:p>
    <w:p w:rsidR="00B157BF" w:rsidRPr="00E01AA9" w:rsidRDefault="00B157BF" w:rsidP="00B157BF">
      <w:r w:rsidRPr="00E01AA9">
        <w:t xml:space="preserve">For intra-frequency and inter-frequency measurements </w:t>
      </w:r>
      <w:r>
        <w:t>with</w:t>
      </w:r>
      <w:r w:rsidRPr="00E01AA9">
        <w:t xml:space="preserve"> gaps, scaling factor </w:t>
      </w:r>
      <w:proofErr w:type="spellStart"/>
      <w:r w:rsidR="00D20008" w:rsidRPr="007518D4">
        <w:t>K</w:t>
      </w:r>
      <w:r w:rsidR="00D20008" w:rsidRPr="00F51240">
        <w:rPr>
          <w:vertAlign w:val="subscript"/>
        </w:rPr>
        <w:t>gap</w:t>
      </w:r>
      <w:proofErr w:type="spellEnd"/>
      <w:r w:rsidR="00D20008" w:rsidRPr="007518D4">
        <w:t xml:space="preserve"> </w:t>
      </w:r>
      <w:r>
        <w:t xml:space="preserve">can be reused and the definition of </w:t>
      </w:r>
      <w:proofErr w:type="spellStart"/>
      <w:r w:rsidRPr="00E01AA9">
        <w:t>N</w:t>
      </w:r>
      <w:r w:rsidRPr="00E01AA9">
        <w:rPr>
          <w:vertAlign w:val="subscript"/>
        </w:rPr>
        <w:t>total</w:t>
      </w:r>
      <w:proofErr w:type="spellEnd"/>
      <w:r w:rsidRPr="00E01AA9">
        <w:t xml:space="preserve"> and </w:t>
      </w:r>
      <w:proofErr w:type="spellStart"/>
      <w:r w:rsidRPr="00E01AA9">
        <w:t>N</w:t>
      </w:r>
      <w:r w:rsidRPr="00E01AA9">
        <w:rPr>
          <w:vertAlign w:val="subscript"/>
        </w:rPr>
        <w:t>available</w:t>
      </w:r>
      <w:proofErr w:type="spellEnd"/>
      <w:r w:rsidRPr="00E01AA9">
        <w:t xml:space="preserve"> will be updated. </w:t>
      </w:r>
    </w:p>
    <w:p w:rsidR="00157934" w:rsidRPr="00E01AA9" w:rsidRDefault="00157934" w:rsidP="00157934">
      <w:r w:rsidRPr="00E01AA9">
        <w:t xml:space="preserve">For </w:t>
      </w:r>
      <w:r w:rsidR="00CC7F7E">
        <w:t>inter-RAT E-UTRAN TDD/FDD measurement</w:t>
      </w:r>
      <w:r w:rsidRPr="00E01AA9">
        <w:t xml:space="preserve">, scaling factor </w:t>
      </w:r>
      <w:proofErr w:type="spellStart"/>
      <w:r w:rsidR="00CC7F7E" w:rsidRPr="00DA4240">
        <w:t>K</w:t>
      </w:r>
      <w:r w:rsidR="00CC7F7E" w:rsidRPr="00DA4240">
        <w:rPr>
          <w:vertAlign w:val="subscript"/>
        </w:rPr>
        <w:t>gap_EUTRA</w:t>
      </w:r>
      <w:proofErr w:type="spellEnd"/>
      <w:r w:rsidR="00CC7F7E" w:rsidRPr="00DA4240">
        <w:t xml:space="preserve"> </w:t>
      </w:r>
      <w:r>
        <w:t xml:space="preserve">can be reused and the definition of </w:t>
      </w:r>
      <w:proofErr w:type="spellStart"/>
      <w:r w:rsidRPr="00E01AA9">
        <w:t>N</w:t>
      </w:r>
      <w:r w:rsidRPr="00E01AA9">
        <w:rPr>
          <w:vertAlign w:val="subscript"/>
        </w:rPr>
        <w:t>total</w:t>
      </w:r>
      <w:proofErr w:type="spellEnd"/>
      <w:r w:rsidRPr="00E01AA9">
        <w:t xml:space="preserve"> and </w:t>
      </w:r>
      <w:proofErr w:type="spellStart"/>
      <w:r w:rsidRPr="00E01AA9">
        <w:t>N</w:t>
      </w:r>
      <w:r w:rsidRPr="00E01AA9">
        <w:rPr>
          <w:vertAlign w:val="subscript"/>
        </w:rPr>
        <w:t>available</w:t>
      </w:r>
      <w:proofErr w:type="spellEnd"/>
      <w:r w:rsidRPr="00E01AA9">
        <w:t xml:space="preserve"> will be updated. </w:t>
      </w:r>
    </w:p>
    <w:p w:rsidR="009E16DB" w:rsidRPr="00E01AA9" w:rsidRDefault="009E16DB" w:rsidP="009E16DB">
      <w:r w:rsidRPr="00E01AA9">
        <w:t xml:space="preserve">For </w:t>
      </w:r>
      <w:r>
        <w:t>L1-RSRP</w:t>
      </w:r>
      <w:r w:rsidR="00DA546A">
        <w:t>/L1-SINR</w:t>
      </w:r>
      <w:r>
        <w:t xml:space="preserve"> measurement</w:t>
      </w:r>
      <w:r w:rsidRPr="00E01AA9">
        <w:t xml:space="preserve">, </w:t>
      </w:r>
      <w:r w:rsidRPr="009E16DB">
        <w:t xml:space="preserve">scaling factor </w:t>
      </w:r>
      <w:r>
        <w:t>P</w:t>
      </w:r>
      <w:r w:rsidRPr="009E16DB">
        <w:t xml:space="preserve"> can be reused and the definition of </w:t>
      </w:r>
      <w:proofErr w:type="spellStart"/>
      <w:r w:rsidR="00624F94" w:rsidRPr="00773B29">
        <w:t>N</w:t>
      </w:r>
      <w:r w:rsidR="00624F94" w:rsidRPr="00773B29">
        <w:rPr>
          <w:vertAlign w:val="subscript"/>
        </w:rPr>
        <w:t>total</w:t>
      </w:r>
      <w:proofErr w:type="spellEnd"/>
      <w:r w:rsidR="00624F94">
        <w:t xml:space="preserve">, </w:t>
      </w:r>
      <w:proofErr w:type="spellStart"/>
      <w:r w:rsidR="00624F94" w:rsidRPr="00773B29">
        <w:t>N</w:t>
      </w:r>
      <w:r w:rsidR="00624F94" w:rsidRPr="00773B29">
        <w:rPr>
          <w:vertAlign w:val="subscript"/>
        </w:rPr>
        <w:t>outside_MG</w:t>
      </w:r>
      <w:proofErr w:type="spellEnd"/>
      <w:r w:rsidR="00624F94" w:rsidRPr="00773B29">
        <w:t xml:space="preserve"> </w:t>
      </w:r>
      <w:r w:rsidR="00624F94">
        <w:t xml:space="preserve">and </w:t>
      </w:r>
      <w:proofErr w:type="spellStart"/>
      <w:r w:rsidR="00624F94" w:rsidRPr="00773B29">
        <w:t>N</w:t>
      </w:r>
      <w:r w:rsidR="00624F94" w:rsidRPr="00773B29">
        <w:rPr>
          <w:vertAlign w:val="subscript"/>
        </w:rPr>
        <w:t>available</w:t>
      </w:r>
      <w:proofErr w:type="spellEnd"/>
      <w:r w:rsidR="00624F94" w:rsidRPr="00773B29">
        <w:t xml:space="preserve"> </w:t>
      </w:r>
      <w:r w:rsidRPr="009E16DB">
        <w:t>will be updated</w:t>
      </w:r>
      <w:r w:rsidRPr="00E01AA9">
        <w:t xml:space="preserve">. </w:t>
      </w:r>
    </w:p>
    <w:p w:rsidR="00BA7C9B" w:rsidRDefault="0082735A" w:rsidP="00E01B9F">
      <w:r>
        <w:t xml:space="preserve">For NR measurement for positioning, </w:t>
      </w:r>
      <w:r w:rsidR="008C12DE" w:rsidRPr="00E01AA9">
        <w:t xml:space="preserve">scaling factor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p,PRS,i</m:t>
            </m:r>
          </m:sub>
        </m:sSub>
      </m:oMath>
      <w:r w:rsidR="008C12DE" w:rsidRPr="007518D4">
        <w:t xml:space="preserve"> </w:t>
      </w:r>
      <w:r w:rsidR="008C12DE">
        <w:t xml:space="preserve">can be reused and the definition of </w:t>
      </w:r>
      <w:proofErr w:type="spellStart"/>
      <w:r w:rsidR="008C12DE" w:rsidRPr="00E01AA9">
        <w:t>N</w:t>
      </w:r>
      <w:r w:rsidR="008C12DE" w:rsidRPr="00E01AA9">
        <w:rPr>
          <w:vertAlign w:val="subscript"/>
        </w:rPr>
        <w:t>total</w:t>
      </w:r>
      <w:proofErr w:type="spellEnd"/>
      <w:r w:rsidR="008C12DE" w:rsidRPr="00E01AA9">
        <w:t xml:space="preserve"> and </w:t>
      </w:r>
      <w:proofErr w:type="spellStart"/>
      <w:r w:rsidR="008C12DE" w:rsidRPr="00E01AA9">
        <w:t>N</w:t>
      </w:r>
      <w:r w:rsidR="008C12DE" w:rsidRPr="00E01AA9">
        <w:rPr>
          <w:vertAlign w:val="subscript"/>
        </w:rPr>
        <w:t>available</w:t>
      </w:r>
      <w:proofErr w:type="spellEnd"/>
      <w:r w:rsidR="008C12DE" w:rsidRPr="00E01AA9">
        <w:t xml:space="preserve"> will be updated.</w:t>
      </w:r>
    </w:p>
    <w:p w:rsidR="008C12DE" w:rsidRPr="00121008" w:rsidRDefault="008C12DE" w:rsidP="008C12DE">
      <w:r>
        <w:t>For CSI-RS</w:t>
      </w:r>
      <w:r w:rsidRPr="00885F53">
        <w:t xml:space="preserve"> </w:t>
      </w:r>
      <w:r>
        <w:t xml:space="preserve">based L3 </w:t>
      </w:r>
      <w:r w:rsidRPr="00885F53">
        <w:t>measurements</w:t>
      </w:r>
      <w:r>
        <w:t xml:space="preserve">, </w:t>
      </w:r>
      <w:r w:rsidRPr="00E01AA9">
        <w:t xml:space="preserve">scaling factor </w:t>
      </w:r>
      <w:proofErr w:type="spellStart"/>
      <w:r w:rsidRPr="00831517">
        <w:t>K</w:t>
      </w:r>
      <w:r w:rsidRPr="00831517">
        <w:rPr>
          <w:vertAlign w:val="subscript"/>
        </w:rPr>
        <w:t>p_CSI</w:t>
      </w:r>
      <w:proofErr w:type="spellEnd"/>
      <w:r w:rsidRPr="00831517">
        <w:rPr>
          <w:vertAlign w:val="subscript"/>
        </w:rPr>
        <w:t>-RS</w:t>
      </w:r>
      <w:r w:rsidRPr="007518D4">
        <w:t xml:space="preserve"> </w:t>
      </w:r>
      <w:r>
        <w:t xml:space="preserve">can be reused and the definition of </w:t>
      </w:r>
      <w:proofErr w:type="spellStart"/>
      <w:r w:rsidRPr="00E01AA9">
        <w:t>N</w:t>
      </w:r>
      <w:r w:rsidRPr="00E01AA9">
        <w:rPr>
          <w:vertAlign w:val="subscript"/>
        </w:rPr>
        <w:t>total</w:t>
      </w:r>
      <w:proofErr w:type="spellEnd"/>
      <w:r w:rsidRPr="00E01AA9">
        <w:t xml:space="preserve"> and </w:t>
      </w:r>
      <w:proofErr w:type="spellStart"/>
      <w:r w:rsidRPr="00E01AA9">
        <w:t>N</w:t>
      </w:r>
      <w:r w:rsidRPr="00E01AA9">
        <w:rPr>
          <w:vertAlign w:val="subscript"/>
        </w:rPr>
        <w:t>available</w:t>
      </w:r>
      <w:proofErr w:type="spellEnd"/>
      <w:r w:rsidRPr="00E01AA9">
        <w:t xml:space="preserve"> will be updated.</w:t>
      </w:r>
    </w:p>
    <w:p w:rsidR="00E649F7" w:rsidRDefault="00E649F7" w:rsidP="00E649F7">
      <w:pPr>
        <w:rPr>
          <w:b/>
        </w:rPr>
      </w:pPr>
      <w:r w:rsidRPr="00A80B3B">
        <w:rPr>
          <w:b/>
        </w:rPr>
        <w:t xml:space="preserve">Proposal </w:t>
      </w:r>
      <w:r>
        <w:rPr>
          <w:b/>
        </w:rPr>
        <w:t>3</w:t>
      </w:r>
      <w:r w:rsidRPr="00A80B3B">
        <w:rPr>
          <w:b/>
        </w:rPr>
        <w:t xml:space="preserve">: </w:t>
      </w:r>
      <w:r w:rsidRPr="00E649F7">
        <w:rPr>
          <w:b/>
        </w:rPr>
        <w:t>On parameters for L1/L3 measurement requirements</w:t>
      </w:r>
      <w:r>
        <w:rPr>
          <w:b/>
        </w:rPr>
        <w:t>, suggest the following update on parameters:</w:t>
      </w:r>
    </w:p>
    <w:p w:rsidR="00E649F7" w:rsidRDefault="00E649F7" w:rsidP="009A14B6">
      <w:pPr>
        <w:jc w:val="both"/>
        <w:rPr>
          <w:b/>
        </w:rPr>
      </w:pPr>
      <w:r w:rsidRPr="009A14B6">
        <w:rPr>
          <w:b/>
        </w:rPr>
        <w:t>For SSB based or CSI-RS based RLM</w:t>
      </w:r>
      <w:r w:rsidR="009A14B6" w:rsidRPr="009A14B6">
        <w:rPr>
          <w:b/>
        </w:rPr>
        <w:t>, BFD and CBD</w:t>
      </w:r>
      <w:r w:rsidRPr="009A14B6">
        <w:rPr>
          <w:b/>
        </w:rPr>
        <w:t xml:space="preserve">, </w:t>
      </w:r>
      <w:r w:rsidR="00C411EC" w:rsidRPr="009A14B6">
        <w:rPr>
          <w:b/>
        </w:rPr>
        <w:t>scaling factor P can be reused without any update, t</w:t>
      </w:r>
      <w:r w:rsidR="00C411EC" w:rsidRPr="009A14B6">
        <w:rPr>
          <w:rFonts w:hint="eastAsia"/>
          <w:b/>
        </w:rPr>
        <w:t>he</w:t>
      </w:r>
      <w:r w:rsidR="00C411EC" w:rsidRPr="009A14B6">
        <w:rPr>
          <w:b/>
        </w:rPr>
        <w:t xml:space="preserve"> definition of </w:t>
      </w:r>
      <w:proofErr w:type="spellStart"/>
      <w:r w:rsidR="009A14B6" w:rsidRPr="009A14B6">
        <w:rPr>
          <w:b/>
        </w:rPr>
        <w:t>N</w:t>
      </w:r>
      <w:r w:rsidR="009A14B6" w:rsidRPr="009A14B6">
        <w:rPr>
          <w:b/>
          <w:vertAlign w:val="subscript"/>
        </w:rPr>
        <w:t>total</w:t>
      </w:r>
      <w:proofErr w:type="spellEnd"/>
      <w:r w:rsidR="00C411EC" w:rsidRPr="009A14B6">
        <w:rPr>
          <w:b/>
        </w:rPr>
        <w:t xml:space="preserve">, </w:t>
      </w:r>
      <w:proofErr w:type="spellStart"/>
      <w:r w:rsidR="00C411EC" w:rsidRPr="009A14B6">
        <w:rPr>
          <w:b/>
        </w:rPr>
        <w:t>N</w:t>
      </w:r>
      <w:r w:rsidR="00C411EC" w:rsidRPr="009A14B6">
        <w:rPr>
          <w:b/>
          <w:vertAlign w:val="subscript"/>
        </w:rPr>
        <w:t>outside_MG</w:t>
      </w:r>
      <w:proofErr w:type="spellEnd"/>
      <w:r w:rsidR="00C411EC" w:rsidRPr="009A14B6">
        <w:rPr>
          <w:b/>
        </w:rPr>
        <w:t xml:space="preserve"> and </w:t>
      </w:r>
      <w:proofErr w:type="spellStart"/>
      <w:r w:rsidR="00C411EC" w:rsidRPr="009A14B6">
        <w:rPr>
          <w:b/>
        </w:rPr>
        <w:t>N</w:t>
      </w:r>
      <w:r w:rsidR="00C411EC" w:rsidRPr="009A14B6">
        <w:rPr>
          <w:b/>
          <w:vertAlign w:val="subscript"/>
        </w:rPr>
        <w:t>available</w:t>
      </w:r>
      <w:proofErr w:type="spellEnd"/>
      <w:r w:rsidR="00C411EC" w:rsidRPr="009A14B6">
        <w:rPr>
          <w:b/>
        </w:rPr>
        <w:t xml:space="preserve"> need updated</w:t>
      </w:r>
      <w:r w:rsidR="00524C71">
        <w:rPr>
          <w:b/>
        </w:rPr>
        <w:t>.</w:t>
      </w:r>
    </w:p>
    <w:p w:rsidR="00D032A9" w:rsidRPr="00D032A9" w:rsidRDefault="00D032A9" w:rsidP="00D032A9">
      <w:pPr>
        <w:rPr>
          <w:b/>
        </w:rPr>
      </w:pPr>
      <w:r w:rsidRPr="00D032A9">
        <w:rPr>
          <w:b/>
        </w:rPr>
        <w:lastRenderedPageBreak/>
        <w:t xml:space="preserve">For intra-frequency and inter-frequency measurements without gaps, scaling factor </w:t>
      </w:r>
      <w:proofErr w:type="spellStart"/>
      <w:r w:rsidRPr="00D032A9">
        <w:rPr>
          <w:b/>
        </w:rPr>
        <w:t>K</w:t>
      </w:r>
      <w:r w:rsidRPr="00D032A9">
        <w:rPr>
          <w:b/>
          <w:vertAlign w:val="subscript"/>
        </w:rPr>
        <w:t>p</w:t>
      </w:r>
      <w:proofErr w:type="spellEnd"/>
      <w:r w:rsidRPr="00D032A9">
        <w:rPr>
          <w:b/>
        </w:rPr>
        <w:t xml:space="preserve"> can be reused and the definition of </w:t>
      </w:r>
      <w:proofErr w:type="spellStart"/>
      <w:r w:rsidRPr="00D032A9">
        <w:rPr>
          <w:b/>
        </w:rPr>
        <w:t>N</w:t>
      </w:r>
      <w:r w:rsidRPr="00D032A9">
        <w:rPr>
          <w:b/>
          <w:vertAlign w:val="subscript"/>
        </w:rPr>
        <w:t>total</w:t>
      </w:r>
      <w:proofErr w:type="spellEnd"/>
      <w:r w:rsidRPr="00D032A9">
        <w:rPr>
          <w:b/>
        </w:rPr>
        <w:t xml:space="preserve"> and </w:t>
      </w:r>
      <w:proofErr w:type="spellStart"/>
      <w:r w:rsidRPr="00D032A9">
        <w:rPr>
          <w:b/>
        </w:rPr>
        <w:t>N</w:t>
      </w:r>
      <w:r w:rsidRPr="00D032A9">
        <w:rPr>
          <w:b/>
          <w:vertAlign w:val="subscript"/>
        </w:rPr>
        <w:t>available</w:t>
      </w:r>
      <w:proofErr w:type="spellEnd"/>
      <w:r w:rsidRPr="00D032A9">
        <w:rPr>
          <w:b/>
        </w:rPr>
        <w:t xml:space="preserve"> will be updated. </w:t>
      </w:r>
    </w:p>
    <w:p w:rsidR="00B87289" w:rsidRPr="00B87289" w:rsidRDefault="00B87289" w:rsidP="00B87289">
      <w:pPr>
        <w:rPr>
          <w:b/>
        </w:rPr>
      </w:pPr>
      <w:r w:rsidRPr="00B87289">
        <w:rPr>
          <w:b/>
        </w:rPr>
        <w:t xml:space="preserve">For intra-frequency and inter-frequency measurements with gaps, scaling factor </w:t>
      </w:r>
      <w:proofErr w:type="spellStart"/>
      <w:r w:rsidRPr="00B87289">
        <w:rPr>
          <w:b/>
        </w:rPr>
        <w:t>K</w:t>
      </w:r>
      <w:r w:rsidRPr="00B87289">
        <w:rPr>
          <w:b/>
          <w:vertAlign w:val="subscript"/>
        </w:rPr>
        <w:t>gap</w:t>
      </w:r>
      <w:proofErr w:type="spellEnd"/>
      <w:r w:rsidRPr="00B87289">
        <w:rPr>
          <w:b/>
        </w:rPr>
        <w:t xml:space="preserve"> can be reused and the definition of </w:t>
      </w:r>
      <w:proofErr w:type="spellStart"/>
      <w:r w:rsidRPr="00B87289">
        <w:rPr>
          <w:b/>
        </w:rPr>
        <w:t>N</w:t>
      </w:r>
      <w:r w:rsidRPr="00B87289">
        <w:rPr>
          <w:b/>
          <w:vertAlign w:val="subscript"/>
        </w:rPr>
        <w:t>total</w:t>
      </w:r>
      <w:proofErr w:type="spellEnd"/>
      <w:r w:rsidRPr="00B87289">
        <w:rPr>
          <w:b/>
        </w:rPr>
        <w:t xml:space="preserve"> and </w:t>
      </w:r>
      <w:proofErr w:type="spellStart"/>
      <w:r w:rsidRPr="00B87289">
        <w:rPr>
          <w:b/>
        </w:rPr>
        <w:t>N</w:t>
      </w:r>
      <w:r w:rsidRPr="00B87289">
        <w:rPr>
          <w:b/>
          <w:vertAlign w:val="subscript"/>
        </w:rPr>
        <w:t>available</w:t>
      </w:r>
      <w:proofErr w:type="spellEnd"/>
      <w:r w:rsidRPr="00B87289">
        <w:rPr>
          <w:b/>
        </w:rPr>
        <w:t xml:space="preserve"> will be updated. </w:t>
      </w:r>
    </w:p>
    <w:p w:rsidR="00B87289" w:rsidRPr="00B87289" w:rsidRDefault="00B87289" w:rsidP="00B87289">
      <w:pPr>
        <w:rPr>
          <w:b/>
        </w:rPr>
      </w:pPr>
      <w:r w:rsidRPr="00B87289">
        <w:rPr>
          <w:b/>
        </w:rPr>
        <w:t xml:space="preserve">For inter-RAT E-UTRAN TDD/FDD measurement, scaling factor </w:t>
      </w:r>
      <w:proofErr w:type="spellStart"/>
      <w:r w:rsidRPr="00B87289">
        <w:rPr>
          <w:b/>
        </w:rPr>
        <w:t>K</w:t>
      </w:r>
      <w:r w:rsidRPr="00B87289">
        <w:rPr>
          <w:b/>
          <w:vertAlign w:val="subscript"/>
        </w:rPr>
        <w:t>gap_EUTRA</w:t>
      </w:r>
      <w:proofErr w:type="spellEnd"/>
      <w:r w:rsidRPr="00B87289">
        <w:rPr>
          <w:b/>
        </w:rPr>
        <w:t xml:space="preserve"> can be reused and the definition of </w:t>
      </w:r>
      <w:proofErr w:type="spellStart"/>
      <w:r w:rsidRPr="00B87289">
        <w:rPr>
          <w:b/>
        </w:rPr>
        <w:t>N</w:t>
      </w:r>
      <w:r w:rsidRPr="00B87289">
        <w:rPr>
          <w:b/>
          <w:vertAlign w:val="subscript"/>
        </w:rPr>
        <w:t>total</w:t>
      </w:r>
      <w:proofErr w:type="spellEnd"/>
      <w:r w:rsidRPr="00B87289">
        <w:rPr>
          <w:b/>
        </w:rPr>
        <w:t xml:space="preserve"> and </w:t>
      </w:r>
      <w:proofErr w:type="spellStart"/>
      <w:r w:rsidRPr="00B87289">
        <w:rPr>
          <w:b/>
        </w:rPr>
        <w:t>N</w:t>
      </w:r>
      <w:r w:rsidRPr="00B87289">
        <w:rPr>
          <w:b/>
          <w:vertAlign w:val="subscript"/>
        </w:rPr>
        <w:t>available</w:t>
      </w:r>
      <w:proofErr w:type="spellEnd"/>
      <w:r w:rsidRPr="00B87289">
        <w:rPr>
          <w:b/>
        </w:rPr>
        <w:t xml:space="preserve"> will be updated. </w:t>
      </w:r>
    </w:p>
    <w:p w:rsidR="008C12DE" w:rsidRPr="008C12DE" w:rsidRDefault="008C12DE" w:rsidP="008C12DE">
      <w:pPr>
        <w:rPr>
          <w:b/>
        </w:rPr>
      </w:pPr>
      <w:r w:rsidRPr="008C12DE">
        <w:rPr>
          <w:b/>
        </w:rPr>
        <w:t xml:space="preserve">For L1-RSRP/L1-SINR measurement, scaling factor P can be reused and the definition of </w:t>
      </w:r>
      <w:proofErr w:type="spellStart"/>
      <w:r w:rsidRPr="008C12DE">
        <w:rPr>
          <w:b/>
        </w:rPr>
        <w:t>N</w:t>
      </w:r>
      <w:r w:rsidRPr="008C12DE">
        <w:rPr>
          <w:b/>
          <w:vertAlign w:val="subscript"/>
        </w:rPr>
        <w:t>total</w:t>
      </w:r>
      <w:proofErr w:type="spellEnd"/>
      <w:r w:rsidRPr="008C12DE">
        <w:rPr>
          <w:b/>
        </w:rPr>
        <w:t xml:space="preserve">, </w:t>
      </w:r>
      <w:proofErr w:type="spellStart"/>
      <w:r w:rsidRPr="008C12DE">
        <w:rPr>
          <w:b/>
        </w:rPr>
        <w:t>N</w:t>
      </w:r>
      <w:r w:rsidRPr="008C12DE">
        <w:rPr>
          <w:b/>
          <w:vertAlign w:val="subscript"/>
        </w:rPr>
        <w:t>outside_MG</w:t>
      </w:r>
      <w:proofErr w:type="spellEnd"/>
      <w:r w:rsidRPr="008C12DE">
        <w:rPr>
          <w:b/>
        </w:rPr>
        <w:t xml:space="preserve"> and </w:t>
      </w:r>
      <w:proofErr w:type="spellStart"/>
      <w:r w:rsidRPr="008C12DE">
        <w:rPr>
          <w:b/>
        </w:rPr>
        <w:t>N</w:t>
      </w:r>
      <w:r w:rsidRPr="008C12DE">
        <w:rPr>
          <w:b/>
          <w:vertAlign w:val="subscript"/>
        </w:rPr>
        <w:t>available</w:t>
      </w:r>
      <w:proofErr w:type="spellEnd"/>
      <w:r w:rsidRPr="008C12DE">
        <w:rPr>
          <w:b/>
        </w:rPr>
        <w:t xml:space="preserve"> will be updated. </w:t>
      </w:r>
    </w:p>
    <w:p w:rsidR="008C12DE" w:rsidRPr="008C12DE" w:rsidRDefault="008C12DE" w:rsidP="008C12DE">
      <w:pPr>
        <w:rPr>
          <w:b/>
        </w:rPr>
      </w:pPr>
      <w:r w:rsidRPr="008C12DE">
        <w:rPr>
          <w:b/>
        </w:rPr>
        <w:t xml:space="preserve">For NR measurement for positioning, scaling factor </w:t>
      </w:r>
      <m:oMath>
        <m:sSub>
          <m:sSubPr>
            <m:ctrlPr>
              <w:rPr>
                <w:rFonts w:ascii="Cambria Math" w:hAnsi="Cambria Math"/>
                <w:b/>
              </w:rPr>
            </m:ctrlPr>
          </m:sSubPr>
          <m:e>
            <m:r>
              <m:rPr>
                <m:sty m:val="b"/>
              </m:rPr>
              <w:rPr>
                <w:rFonts w:ascii="Cambria Math" w:hAnsi="Cambria Math"/>
              </w:rPr>
              <m:t>K</m:t>
            </m:r>
          </m:e>
          <m:sub>
            <m:r>
              <m:rPr>
                <m:sty m:val="b"/>
              </m:rPr>
              <w:rPr>
                <w:rFonts w:ascii="Cambria Math" w:hAnsi="Cambria Math"/>
              </w:rPr>
              <m:t>p,PRS,i</m:t>
            </m:r>
          </m:sub>
        </m:sSub>
      </m:oMath>
      <w:r w:rsidRPr="008C12DE">
        <w:rPr>
          <w:b/>
        </w:rPr>
        <w:t xml:space="preserve"> can be reused and the definition of </w:t>
      </w:r>
      <w:proofErr w:type="spellStart"/>
      <w:r w:rsidRPr="008C12DE">
        <w:rPr>
          <w:b/>
        </w:rPr>
        <w:t>N</w:t>
      </w:r>
      <w:r w:rsidRPr="008C12DE">
        <w:rPr>
          <w:b/>
          <w:vertAlign w:val="subscript"/>
        </w:rPr>
        <w:t>total</w:t>
      </w:r>
      <w:proofErr w:type="spellEnd"/>
      <w:r w:rsidRPr="008C12DE">
        <w:rPr>
          <w:b/>
        </w:rPr>
        <w:t xml:space="preserve"> and </w:t>
      </w:r>
      <w:proofErr w:type="spellStart"/>
      <w:r w:rsidRPr="008C12DE">
        <w:rPr>
          <w:b/>
        </w:rPr>
        <w:t>N</w:t>
      </w:r>
      <w:r w:rsidRPr="008C12DE">
        <w:rPr>
          <w:b/>
          <w:vertAlign w:val="subscript"/>
        </w:rPr>
        <w:t>available</w:t>
      </w:r>
      <w:proofErr w:type="spellEnd"/>
      <w:r w:rsidRPr="008C12DE">
        <w:rPr>
          <w:b/>
        </w:rPr>
        <w:t xml:space="preserve"> will be updated.</w:t>
      </w:r>
    </w:p>
    <w:p w:rsidR="008C12DE" w:rsidRPr="008C12DE" w:rsidRDefault="008C12DE" w:rsidP="008C12DE">
      <w:pPr>
        <w:rPr>
          <w:b/>
        </w:rPr>
      </w:pPr>
      <w:r w:rsidRPr="008C12DE">
        <w:rPr>
          <w:b/>
        </w:rPr>
        <w:t xml:space="preserve">For CSI-RS based L3 measurements, scaling factor </w:t>
      </w:r>
      <w:proofErr w:type="spellStart"/>
      <w:r w:rsidRPr="008C12DE">
        <w:rPr>
          <w:b/>
        </w:rPr>
        <w:t>K</w:t>
      </w:r>
      <w:r w:rsidRPr="008C12DE">
        <w:rPr>
          <w:b/>
          <w:vertAlign w:val="subscript"/>
        </w:rPr>
        <w:t>p_CSI</w:t>
      </w:r>
      <w:proofErr w:type="spellEnd"/>
      <w:r w:rsidRPr="008C12DE">
        <w:rPr>
          <w:b/>
          <w:vertAlign w:val="subscript"/>
        </w:rPr>
        <w:t>-RS</w:t>
      </w:r>
      <w:r w:rsidRPr="008C12DE">
        <w:rPr>
          <w:b/>
        </w:rPr>
        <w:t xml:space="preserve"> can be reused and the definition of </w:t>
      </w:r>
      <w:proofErr w:type="spellStart"/>
      <w:r w:rsidRPr="008C12DE">
        <w:rPr>
          <w:b/>
        </w:rPr>
        <w:t>N</w:t>
      </w:r>
      <w:r w:rsidRPr="008C12DE">
        <w:rPr>
          <w:b/>
          <w:vertAlign w:val="subscript"/>
        </w:rPr>
        <w:t>total</w:t>
      </w:r>
      <w:proofErr w:type="spellEnd"/>
      <w:r w:rsidRPr="008C12DE">
        <w:rPr>
          <w:b/>
        </w:rPr>
        <w:t xml:space="preserve"> and </w:t>
      </w:r>
      <w:proofErr w:type="spellStart"/>
      <w:r w:rsidRPr="008C12DE">
        <w:rPr>
          <w:b/>
        </w:rPr>
        <w:t>N</w:t>
      </w:r>
      <w:r w:rsidRPr="008C12DE">
        <w:rPr>
          <w:b/>
          <w:vertAlign w:val="subscript"/>
        </w:rPr>
        <w:t>available</w:t>
      </w:r>
      <w:proofErr w:type="spellEnd"/>
      <w:r w:rsidRPr="008C12DE">
        <w:rPr>
          <w:b/>
        </w:rPr>
        <w:t xml:space="preserve"> will be updated.</w:t>
      </w:r>
    </w:p>
    <w:p w:rsidR="00D032A9" w:rsidRPr="009A14B6" w:rsidRDefault="00D032A9" w:rsidP="009A14B6">
      <w:pPr>
        <w:jc w:val="both"/>
        <w:rPr>
          <w:b/>
        </w:rPr>
      </w:pPr>
    </w:p>
    <w:p w:rsidR="00E01B9F" w:rsidRDefault="00E01B9F" w:rsidP="00E01B9F">
      <w:pPr>
        <w:rPr>
          <w:b/>
          <w:color w:val="0070C0"/>
          <w:u w:val="single"/>
          <w:lang w:eastAsia="ko-KR"/>
        </w:rPr>
      </w:pPr>
      <w:r>
        <w:rPr>
          <w:b/>
          <w:color w:val="0070C0"/>
          <w:u w:val="single"/>
          <w:lang w:eastAsia="ko-KR"/>
        </w:rPr>
        <w:t>Issue 3-1-3: On the time window W for aperiodic gap</w:t>
      </w:r>
    </w:p>
    <w:p w:rsidR="00E01B9F" w:rsidRDefault="00E01B9F" w:rsidP="00E01B9F">
      <w:pPr>
        <w:pStyle w:val="a3"/>
        <w:numPr>
          <w:ilvl w:val="0"/>
          <w:numId w:val="23"/>
        </w:numPr>
        <w:ind w:left="720"/>
        <w:rPr>
          <w:color w:val="0070C0"/>
        </w:rPr>
      </w:pPr>
      <w:r>
        <w:rPr>
          <w:color w:val="0070C0"/>
        </w:rPr>
        <w:t>Proposals</w:t>
      </w:r>
    </w:p>
    <w:p w:rsidR="00E01B9F" w:rsidRDefault="00E01B9F" w:rsidP="00E01B9F">
      <w:pPr>
        <w:pStyle w:val="a3"/>
        <w:numPr>
          <w:ilvl w:val="1"/>
          <w:numId w:val="23"/>
        </w:numPr>
        <w:ind w:left="1440"/>
        <w:rPr>
          <w:color w:val="0070C0"/>
        </w:rPr>
      </w:pPr>
      <w:r>
        <w:rPr>
          <w:color w:val="0070C0"/>
        </w:rPr>
        <w:t>P1: Window length W for aperiodic gap should be discussed providing the principle of Rel-17 concurrent WI is reused for the L1/L3 measurement requirement specification when MUSIM gaps are configured. (vivo)</w:t>
      </w:r>
    </w:p>
    <w:p w:rsidR="00E01B9F" w:rsidRDefault="00E01B9F" w:rsidP="00E01B9F">
      <w:pPr>
        <w:pStyle w:val="a3"/>
        <w:numPr>
          <w:ilvl w:val="1"/>
          <w:numId w:val="23"/>
        </w:numPr>
        <w:ind w:left="1440"/>
        <w:rPr>
          <w:color w:val="0070C0"/>
        </w:rPr>
      </w:pPr>
      <w:r>
        <w:rPr>
          <w:color w:val="0070C0"/>
        </w:rPr>
        <w:t>P2: Not take aperiodic gap into account when determining the time window W, and clarify that the related measurement period will be longer. (Huawei)</w:t>
      </w:r>
    </w:p>
    <w:p w:rsidR="00E01B9F" w:rsidRDefault="00E01B9F" w:rsidP="00E01B9F">
      <w:pPr>
        <w:pStyle w:val="a3"/>
        <w:numPr>
          <w:ilvl w:val="1"/>
          <w:numId w:val="23"/>
        </w:numPr>
        <w:ind w:left="1440"/>
        <w:rPr>
          <w:color w:val="0070C0"/>
        </w:rPr>
      </w:pPr>
      <w:r>
        <w:rPr>
          <w:color w:val="0070C0"/>
        </w:rPr>
        <w:t xml:space="preserve">P3: </w:t>
      </w:r>
      <w:proofErr w:type="gramStart"/>
      <w:r>
        <w:rPr>
          <w:color w:val="0070C0"/>
        </w:rPr>
        <w:t>max(</w:t>
      </w:r>
      <w:proofErr w:type="gramEnd"/>
      <w:r>
        <w:rPr>
          <w:color w:val="0070C0"/>
        </w:rPr>
        <w:t xml:space="preserve">SMTC period, </w:t>
      </w:r>
      <w:proofErr w:type="spellStart"/>
      <w:r>
        <w:rPr>
          <w:color w:val="0070C0"/>
        </w:rPr>
        <w:t>MGRP_max</w:t>
      </w:r>
      <w:proofErr w:type="spellEnd"/>
      <w:r>
        <w:rPr>
          <w:color w:val="0070C0"/>
        </w:rPr>
        <w:t xml:space="preserve">)+[M], where </w:t>
      </w:r>
      <w:proofErr w:type="spellStart"/>
      <w:r>
        <w:rPr>
          <w:color w:val="0070C0"/>
        </w:rPr>
        <w:t>MGRP_max</w:t>
      </w:r>
      <w:proofErr w:type="spellEnd"/>
      <w:r>
        <w:rPr>
          <w:color w:val="0070C0"/>
        </w:rPr>
        <w:t xml:space="preserve"> is the largest periodicity among all the periodic gaps and [M] is a time margin for the one-shot aperiodic MUSIM gap. (MTK)</w:t>
      </w:r>
    </w:p>
    <w:p w:rsidR="00E01B9F" w:rsidRDefault="00E01B9F" w:rsidP="00E01B9F">
      <w:pPr>
        <w:pStyle w:val="a3"/>
        <w:numPr>
          <w:ilvl w:val="0"/>
          <w:numId w:val="23"/>
        </w:numPr>
        <w:ind w:left="720"/>
        <w:rPr>
          <w:color w:val="0070C0"/>
        </w:rPr>
      </w:pPr>
      <w:r>
        <w:rPr>
          <w:color w:val="0070C0"/>
        </w:rPr>
        <w:t>WF</w:t>
      </w:r>
    </w:p>
    <w:p w:rsidR="00E01B9F" w:rsidRDefault="00E01B9F" w:rsidP="00E01B9F">
      <w:pPr>
        <w:pStyle w:val="a3"/>
        <w:numPr>
          <w:ilvl w:val="1"/>
          <w:numId w:val="23"/>
        </w:numPr>
        <w:ind w:left="1440"/>
        <w:rPr>
          <w:i/>
          <w:color w:val="0070C0"/>
        </w:rPr>
      </w:pPr>
      <w:r>
        <w:rPr>
          <w:color w:val="0070C0"/>
        </w:rPr>
        <w:t>Continue discussion at next meeting</w:t>
      </w:r>
    </w:p>
    <w:p w:rsidR="00B67973" w:rsidRPr="00B67973" w:rsidRDefault="009F4D18" w:rsidP="009F4D18">
      <w:pPr>
        <w:jc w:val="both"/>
        <w:rPr>
          <w:lang w:val="en-US"/>
        </w:rPr>
      </w:pPr>
      <w:r>
        <w:rPr>
          <w:lang w:val="en-US"/>
        </w:rPr>
        <w:t xml:space="preserve">Considering the window W for aperiodic gap, since the aperiodic gap will only appear once instead of appearing regularly like periodic gap, it should be </w:t>
      </w:r>
      <w:r w:rsidR="00E9520D">
        <w:rPr>
          <w:lang w:val="en-US"/>
        </w:rPr>
        <w:t>made</w:t>
      </w:r>
      <w:r>
        <w:rPr>
          <w:lang w:val="en-US"/>
        </w:rPr>
        <w:t xml:space="preserve"> clear that the new window length proposed by P3 will only be used during the window where aperiodic gap locate</w:t>
      </w:r>
      <w:r w:rsidR="00087A06">
        <w:rPr>
          <w:lang w:val="en-US"/>
        </w:rPr>
        <w:t>s</w:t>
      </w:r>
      <w:r w:rsidR="00DC0298">
        <w:rPr>
          <w:lang w:val="en-US"/>
        </w:rPr>
        <w:t xml:space="preserve">. </w:t>
      </w:r>
      <w:r w:rsidR="00897DAF">
        <w:rPr>
          <w:lang w:val="en-US"/>
        </w:rPr>
        <w:t xml:space="preserve">A new term like W1 should be defined to differentiate this new window length definition from the legacy window length definition. </w:t>
      </w:r>
      <w:r w:rsidR="00A5028E">
        <w:rPr>
          <w:lang w:val="en-US"/>
        </w:rPr>
        <w:t xml:space="preserve">Otherwise P2 should be used. </w:t>
      </w:r>
    </w:p>
    <w:p w:rsidR="00AF60C4" w:rsidRPr="00087A06" w:rsidRDefault="00AF60C4" w:rsidP="00AF60C4">
      <w:pPr>
        <w:jc w:val="both"/>
        <w:rPr>
          <w:b/>
        </w:rPr>
      </w:pPr>
      <w:r w:rsidRPr="00087A06">
        <w:rPr>
          <w:b/>
        </w:rPr>
        <w:t xml:space="preserve">Proposal </w:t>
      </w:r>
      <w:r w:rsidR="00A07474" w:rsidRPr="00087A06">
        <w:rPr>
          <w:b/>
        </w:rPr>
        <w:t>4</w:t>
      </w:r>
      <w:r w:rsidRPr="00087A06">
        <w:rPr>
          <w:b/>
        </w:rPr>
        <w:t xml:space="preserve">: </w:t>
      </w:r>
      <w:r w:rsidR="00087A06" w:rsidRPr="00087A06">
        <w:rPr>
          <w:b/>
        </w:rPr>
        <w:t>If P3 is used, t</w:t>
      </w:r>
      <w:r w:rsidR="00087A06" w:rsidRPr="00087A06">
        <w:rPr>
          <w:b/>
          <w:lang w:val="en-US"/>
        </w:rPr>
        <w:t xml:space="preserve">he </w:t>
      </w:r>
      <w:proofErr w:type="spellStart"/>
      <w:r w:rsidR="00087A06" w:rsidRPr="00087A06">
        <w:rPr>
          <w:b/>
          <w:lang w:val="en-US"/>
        </w:rPr>
        <w:t>new</w:t>
      </w:r>
      <w:proofErr w:type="spellEnd"/>
      <w:r w:rsidR="00087A06" w:rsidRPr="00087A06">
        <w:rPr>
          <w:b/>
          <w:lang w:val="en-US"/>
        </w:rPr>
        <w:t xml:space="preserve"> window length proposed by P3 will only apply during the window where aperiodic gap locates</w:t>
      </w:r>
      <w:r w:rsidR="00DC0298" w:rsidRPr="00087A06">
        <w:rPr>
          <w:b/>
          <w:lang w:val="en-US"/>
        </w:rPr>
        <w:t xml:space="preserve">. </w:t>
      </w:r>
      <w:r w:rsidR="00087A06" w:rsidRPr="00087A06">
        <w:rPr>
          <w:b/>
          <w:lang w:val="en-US"/>
        </w:rPr>
        <w:t xml:space="preserve">A new term like W1 should be defined to differentiate this new window length definition from the legacy window length definition. </w:t>
      </w:r>
      <w:r w:rsidR="00087A06">
        <w:rPr>
          <w:b/>
          <w:lang w:val="en-US"/>
        </w:rPr>
        <w:t>P2 is acceptable.</w:t>
      </w:r>
    </w:p>
    <w:p w:rsidR="00526EBE" w:rsidRPr="0027694E" w:rsidRDefault="00526EBE" w:rsidP="00BA40EE">
      <w:pPr>
        <w:pStyle w:val="1"/>
        <w:jc w:val="both"/>
        <w:rPr>
          <w:sz w:val="28"/>
          <w:szCs w:val="22"/>
        </w:rPr>
      </w:pPr>
      <w:r w:rsidRPr="0027694E">
        <w:rPr>
          <w:rFonts w:eastAsia="宋体" w:hint="eastAsia"/>
          <w:sz w:val="28"/>
          <w:szCs w:val="22"/>
        </w:rPr>
        <w:t>Conclusion</w:t>
      </w:r>
    </w:p>
    <w:p w:rsidR="00D24FD6" w:rsidRDefault="009D6F7B" w:rsidP="00482F87">
      <w:pPr>
        <w:jc w:val="both"/>
      </w:pPr>
      <w:r w:rsidRPr="00493F96">
        <w:rPr>
          <w:rFonts w:hint="eastAsia"/>
        </w:rPr>
        <w:t xml:space="preserve">In this </w:t>
      </w:r>
      <w:r w:rsidRPr="00493F96">
        <w:t>contribution</w:t>
      </w:r>
      <w:r w:rsidRPr="00493F96">
        <w:rPr>
          <w:rFonts w:hint="eastAsia"/>
        </w:rPr>
        <w:t xml:space="preserve">, </w:t>
      </w:r>
      <w:r w:rsidR="00D24FD6" w:rsidRPr="00493F96">
        <w:t xml:space="preserve">we provide our </w:t>
      </w:r>
      <w:r w:rsidR="009F1F31" w:rsidRPr="00493F96">
        <w:t xml:space="preserve">considerations </w:t>
      </w:r>
      <w:r w:rsidR="00EC6A81">
        <w:t>on</w:t>
      </w:r>
      <w:r w:rsidR="00482F87">
        <w:t xml:space="preserve"> </w:t>
      </w:r>
      <w:r w:rsidR="007B0DF3">
        <w:t>network A requirements</w:t>
      </w:r>
      <w:r w:rsidR="00394AFD">
        <w:t xml:space="preserve"> of </w:t>
      </w:r>
      <w:r w:rsidR="00E04442" w:rsidRPr="00E04442">
        <w:t>RRM requirements for R17 MUSIM gaps</w:t>
      </w:r>
      <w:r w:rsidR="00482F87">
        <w:t xml:space="preserve"> </w:t>
      </w:r>
      <w:r w:rsidR="00482F87" w:rsidRPr="00482F87">
        <w:t>and have the following</w:t>
      </w:r>
      <w:r w:rsidR="002E77E8">
        <w:t xml:space="preserve"> observations and </w:t>
      </w:r>
      <w:r w:rsidR="009F1F31" w:rsidRPr="00493F96">
        <w:t>proposals</w:t>
      </w:r>
      <w:r w:rsidR="00B5188A" w:rsidRPr="00493F96">
        <w:t>:</w:t>
      </w:r>
    </w:p>
    <w:p w:rsidR="00037264" w:rsidRPr="00321B30" w:rsidRDefault="00037264" w:rsidP="00037264">
      <w:pPr>
        <w:jc w:val="both"/>
        <w:rPr>
          <w:b/>
        </w:rPr>
      </w:pPr>
      <w:r w:rsidRPr="00321B30">
        <w:rPr>
          <w:b/>
        </w:rPr>
        <w:t xml:space="preserve">Proposal 1: For the issue 3-1-1, principle on layer 1 and layer 3 measurement requirements after gap collision handling, the “counting” principle used for Rel-17 concurrent gaps WI can be reused for layer 1 and layer 3 measurement of NW </w:t>
      </w:r>
      <w:proofErr w:type="spellStart"/>
      <w:r w:rsidRPr="00321B30">
        <w:rPr>
          <w:b/>
        </w:rPr>
        <w:t>A</w:t>
      </w:r>
      <w:proofErr w:type="spellEnd"/>
      <w:r w:rsidRPr="00321B30">
        <w:rPr>
          <w:b/>
        </w:rPr>
        <w:t xml:space="preserve"> even the gap handling solution within MUSIM gap is not fully determined.</w:t>
      </w:r>
    </w:p>
    <w:p w:rsidR="00037264" w:rsidRPr="00A80B3B" w:rsidRDefault="00037264" w:rsidP="00037264">
      <w:pPr>
        <w:rPr>
          <w:b/>
        </w:rPr>
      </w:pPr>
      <w:r w:rsidRPr="00A80B3B">
        <w:rPr>
          <w:b/>
        </w:rPr>
        <w:t xml:space="preserve">Proposal 2: </w:t>
      </w:r>
      <w:r w:rsidRPr="00321B30">
        <w:rPr>
          <w:b/>
        </w:rPr>
        <w:t>For the issue 3-1-1</w:t>
      </w:r>
      <w:r>
        <w:rPr>
          <w:b/>
        </w:rPr>
        <w:t xml:space="preserve">, </w:t>
      </w:r>
      <w:r>
        <w:rPr>
          <w:rFonts w:hint="eastAsia"/>
          <w:b/>
        </w:rPr>
        <w:t>sup</w:t>
      </w:r>
      <w:r>
        <w:rPr>
          <w:b/>
        </w:rPr>
        <w:t xml:space="preserve">port P2. </w:t>
      </w:r>
    </w:p>
    <w:p w:rsidR="00037264" w:rsidRDefault="00037264" w:rsidP="00037264">
      <w:pPr>
        <w:rPr>
          <w:b/>
        </w:rPr>
      </w:pPr>
      <w:r w:rsidRPr="00A80B3B">
        <w:rPr>
          <w:b/>
        </w:rPr>
        <w:t xml:space="preserve">Proposal </w:t>
      </w:r>
      <w:r>
        <w:rPr>
          <w:b/>
        </w:rPr>
        <w:t>3</w:t>
      </w:r>
      <w:r w:rsidRPr="00A80B3B">
        <w:rPr>
          <w:b/>
        </w:rPr>
        <w:t xml:space="preserve">: </w:t>
      </w:r>
      <w:r w:rsidRPr="00E649F7">
        <w:rPr>
          <w:b/>
        </w:rPr>
        <w:t>On parameters for L1/L3 measurement requirements</w:t>
      </w:r>
      <w:r>
        <w:rPr>
          <w:b/>
        </w:rPr>
        <w:t>, suggest the following update on parameters:</w:t>
      </w:r>
    </w:p>
    <w:p w:rsidR="00037264" w:rsidRDefault="00037264" w:rsidP="00037264">
      <w:pPr>
        <w:ind w:left="284"/>
        <w:jc w:val="both"/>
        <w:rPr>
          <w:b/>
        </w:rPr>
      </w:pPr>
      <w:r w:rsidRPr="009A14B6">
        <w:rPr>
          <w:b/>
        </w:rPr>
        <w:t>For SSB based or CSI-RS based RLM, BFD and CBD, scaling factor P can be reused without any update, t</w:t>
      </w:r>
      <w:r w:rsidRPr="009A14B6">
        <w:rPr>
          <w:rFonts w:hint="eastAsia"/>
          <w:b/>
        </w:rPr>
        <w:t>he</w:t>
      </w:r>
      <w:r w:rsidRPr="009A14B6">
        <w:rPr>
          <w:b/>
        </w:rPr>
        <w:t xml:space="preserve"> definition of </w:t>
      </w:r>
      <w:proofErr w:type="spellStart"/>
      <w:r w:rsidRPr="009A14B6">
        <w:rPr>
          <w:b/>
        </w:rPr>
        <w:t>N</w:t>
      </w:r>
      <w:r w:rsidRPr="009A14B6">
        <w:rPr>
          <w:b/>
          <w:vertAlign w:val="subscript"/>
        </w:rPr>
        <w:t>total</w:t>
      </w:r>
      <w:proofErr w:type="spellEnd"/>
      <w:r w:rsidRPr="009A14B6">
        <w:rPr>
          <w:b/>
        </w:rPr>
        <w:t xml:space="preserve">, </w:t>
      </w:r>
      <w:proofErr w:type="spellStart"/>
      <w:r w:rsidRPr="009A14B6">
        <w:rPr>
          <w:b/>
        </w:rPr>
        <w:t>N</w:t>
      </w:r>
      <w:r w:rsidRPr="009A14B6">
        <w:rPr>
          <w:b/>
          <w:vertAlign w:val="subscript"/>
        </w:rPr>
        <w:t>outside_MG</w:t>
      </w:r>
      <w:proofErr w:type="spellEnd"/>
      <w:r w:rsidRPr="009A14B6">
        <w:rPr>
          <w:b/>
        </w:rPr>
        <w:t xml:space="preserve"> and </w:t>
      </w:r>
      <w:proofErr w:type="spellStart"/>
      <w:r w:rsidRPr="009A14B6">
        <w:rPr>
          <w:b/>
        </w:rPr>
        <w:t>N</w:t>
      </w:r>
      <w:r w:rsidRPr="009A14B6">
        <w:rPr>
          <w:b/>
          <w:vertAlign w:val="subscript"/>
        </w:rPr>
        <w:t>available</w:t>
      </w:r>
      <w:proofErr w:type="spellEnd"/>
      <w:r w:rsidRPr="009A14B6">
        <w:rPr>
          <w:b/>
        </w:rPr>
        <w:t xml:space="preserve"> need updated</w:t>
      </w:r>
      <w:r>
        <w:rPr>
          <w:b/>
        </w:rPr>
        <w:t>.</w:t>
      </w:r>
    </w:p>
    <w:p w:rsidR="00037264" w:rsidRPr="00D032A9" w:rsidRDefault="00037264" w:rsidP="00037264">
      <w:pPr>
        <w:ind w:left="284"/>
        <w:rPr>
          <w:b/>
        </w:rPr>
      </w:pPr>
      <w:r w:rsidRPr="00D032A9">
        <w:rPr>
          <w:b/>
        </w:rPr>
        <w:lastRenderedPageBreak/>
        <w:t xml:space="preserve">For intra-frequency and inter-frequency measurements without gaps, scaling factor </w:t>
      </w:r>
      <w:proofErr w:type="spellStart"/>
      <w:r w:rsidRPr="00D032A9">
        <w:rPr>
          <w:b/>
        </w:rPr>
        <w:t>K</w:t>
      </w:r>
      <w:r w:rsidRPr="00D032A9">
        <w:rPr>
          <w:b/>
          <w:vertAlign w:val="subscript"/>
        </w:rPr>
        <w:t>p</w:t>
      </w:r>
      <w:proofErr w:type="spellEnd"/>
      <w:r w:rsidRPr="00D032A9">
        <w:rPr>
          <w:b/>
        </w:rPr>
        <w:t xml:space="preserve"> can be reused and the definition of </w:t>
      </w:r>
      <w:proofErr w:type="spellStart"/>
      <w:r w:rsidRPr="00D032A9">
        <w:rPr>
          <w:b/>
        </w:rPr>
        <w:t>N</w:t>
      </w:r>
      <w:r w:rsidRPr="00D032A9">
        <w:rPr>
          <w:b/>
          <w:vertAlign w:val="subscript"/>
        </w:rPr>
        <w:t>total</w:t>
      </w:r>
      <w:proofErr w:type="spellEnd"/>
      <w:r w:rsidRPr="00D032A9">
        <w:rPr>
          <w:b/>
        </w:rPr>
        <w:t xml:space="preserve"> and </w:t>
      </w:r>
      <w:proofErr w:type="spellStart"/>
      <w:r w:rsidRPr="00D032A9">
        <w:rPr>
          <w:b/>
        </w:rPr>
        <w:t>N</w:t>
      </w:r>
      <w:r w:rsidRPr="00D032A9">
        <w:rPr>
          <w:b/>
          <w:vertAlign w:val="subscript"/>
        </w:rPr>
        <w:t>available</w:t>
      </w:r>
      <w:proofErr w:type="spellEnd"/>
      <w:r w:rsidRPr="00D032A9">
        <w:rPr>
          <w:b/>
        </w:rPr>
        <w:t xml:space="preserve"> will be updated. </w:t>
      </w:r>
    </w:p>
    <w:p w:rsidR="00037264" w:rsidRPr="00B87289" w:rsidRDefault="00037264" w:rsidP="00037264">
      <w:pPr>
        <w:ind w:left="284"/>
        <w:rPr>
          <w:b/>
        </w:rPr>
      </w:pPr>
      <w:r w:rsidRPr="00B87289">
        <w:rPr>
          <w:b/>
        </w:rPr>
        <w:t xml:space="preserve">For intra-frequency and inter-frequency measurements with gaps, scaling factor </w:t>
      </w:r>
      <w:proofErr w:type="spellStart"/>
      <w:r w:rsidRPr="00B87289">
        <w:rPr>
          <w:b/>
        </w:rPr>
        <w:t>K</w:t>
      </w:r>
      <w:r w:rsidRPr="00B87289">
        <w:rPr>
          <w:b/>
          <w:vertAlign w:val="subscript"/>
        </w:rPr>
        <w:t>gap</w:t>
      </w:r>
      <w:proofErr w:type="spellEnd"/>
      <w:r w:rsidRPr="00B87289">
        <w:rPr>
          <w:b/>
        </w:rPr>
        <w:t xml:space="preserve"> can be reused and the definition of </w:t>
      </w:r>
      <w:proofErr w:type="spellStart"/>
      <w:r w:rsidRPr="00B87289">
        <w:rPr>
          <w:b/>
        </w:rPr>
        <w:t>N</w:t>
      </w:r>
      <w:r w:rsidRPr="00B87289">
        <w:rPr>
          <w:b/>
          <w:vertAlign w:val="subscript"/>
        </w:rPr>
        <w:t>total</w:t>
      </w:r>
      <w:proofErr w:type="spellEnd"/>
      <w:r w:rsidRPr="00B87289">
        <w:rPr>
          <w:b/>
        </w:rPr>
        <w:t xml:space="preserve"> and </w:t>
      </w:r>
      <w:proofErr w:type="spellStart"/>
      <w:r w:rsidRPr="00B87289">
        <w:rPr>
          <w:b/>
        </w:rPr>
        <w:t>N</w:t>
      </w:r>
      <w:r w:rsidRPr="00B87289">
        <w:rPr>
          <w:b/>
          <w:vertAlign w:val="subscript"/>
        </w:rPr>
        <w:t>available</w:t>
      </w:r>
      <w:proofErr w:type="spellEnd"/>
      <w:r w:rsidRPr="00B87289">
        <w:rPr>
          <w:b/>
        </w:rPr>
        <w:t xml:space="preserve"> will be updated. </w:t>
      </w:r>
    </w:p>
    <w:p w:rsidR="00037264" w:rsidRPr="00B87289" w:rsidRDefault="00037264" w:rsidP="00037264">
      <w:pPr>
        <w:ind w:left="284"/>
        <w:rPr>
          <w:b/>
        </w:rPr>
      </w:pPr>
      <w:r w:rsidRPr="00B87289">
        <w:rPr>
          <w:b/>
        </w:rPr>
        <w:t xml:space="preserve">For inter-RAT E-UTRAN TDD/FDD measurement, scaling factor </w:t>
      </w:r>
      <w:proofErr w:type="spellStart"/>
      <w:r w:rsidRPr="00B87289">
        <w:rPr>
          <w:b/>
        </w:rPr>
        <w:t>K</w:t>
      </w:r>
      <w:r w:rsidRPr="00B87289">
        <w:rPr>
          <w:b/>
          <w:vertAlign w:val="subscript"/>
        </w:rPr>
        <w:t>gap_EUTRA</w:t>
      </w:r>
      <w:proofErr w:type="spellEnd"/>
      <w:r w:rsidRPr="00B87289">
        <w:rPr>
          <w:b/>
        </w:rPr>
        <w:t xml:space="preserve"> can be reused and the definition of </w:t>
      </w:r>
      <w:proofErr w:type="spellStart"/>
      <w:r w:rsidRPr="00B87289">
        <w:rPr>
          <w:b/>
        </w:rPr>
        <w:t>N</w:t>
      </w:r>
      <w:r w:rsidRPr="00B87289">
        <w:rPr>
          <w:b/>
          <w:vertAlign w:val="subscript"/>
        </w:rPr>
        <w:t>total</w:t>
      </w:r>
      <w:proofErr w:type="spellEnd"/>
      <w:r w:rsidRPr="00B87289">
        <w:rPr>
          <w:b/>
        </w:rPr>
        <w:t xml:space="preserve"> and </w:t>
      </w:r>
      <w:proofErr w:type="spellStart"/>
      <w:r w:rsidRPr="00B87289">
        <w:rPr>
          <w:b/>
        </w:rPr>
        <w:t>N</w:t>
      </w:r>
      <w:r w:rsidRPr="00B87289">
        <w:rPr>
          <w:b/>
          <w:vertAlign w:val="subscript"/>
        </w:rPr>
        <w:t>available</w:t>
      </w:r>
      <w:proofErr w:type="spellEnd"/>
      <w:r w:rsidRPr="00B87289">
        <w:rPr>
          <w:b/>
        </w:rPr>
        <w:t xml:space="preserve"> will be updated. </w:t>
      </w:r>
    </w:p>
    <w:p w:rsidR="00037264" w:rsidRPr="008C12DE" w:rsidRDefault="00037264" w:rsidP="00037264">
      <w:pPr>
        <w:ind w:left="284"/>
        <w:rPr>
          <w:b/>
        </w:rPr>
      </w:pPr>
      <w:r w:rsidRPr="008C12DE">
        <w:rPr>
          <w:b/>
        </w:rPr>
        <w:t xml:space="preserve">For L1-RSRP/L1-SINR measurement, scaling factor P can be reused and the definition of </w:t>
      </w:r>
      <w:proofErr w:type="spellStart"/>
      <w:r w:rsidRPr="008C12DE">
        <w:rPr>
          <w:b/>
        </w:rPr>
        <w:t>N</w:t>
      </w:r>
      <w:r w:rsidRPr="008C12DE">
        <w:rPr>
          <w:b/>
          <w:vertAlign w:val="subscript"/>
        </w:rPr>
        <w:t>total</w:t>
      </w:r>
      <w:proofErr w:type="spellEnd"/>
      <w:r w:rsidRPr="008C12DE">
        <w:rPr>
          <w:b/>
        </w:rPr>
        <w:t xml:space="preserve">, </w:t>
      </w:r>
      <w:proofErr w:type="spellStart"/>
      <w:r w:rsidRPr="008C12DE">
        <w:rPr>
          <w:b/>
        </w:rPr>
        <w:t>N</w:t>
      </w:r>
      <w:r w:rsidRPr="008C12DE">
        <w:rPr>
          <w:b/>
          <w:vertAlign w:val="subscript"/>
        </w:rPr>
        <w:t>outside_MG</w:t>
      </w:r>
      <w:proofErr w:type="spellEnd"/>
      <w:r w:rsidRPr="008C12DE">
        <w:rPr>
          <w:b/>
        </w:rPr>
        <w:t xml:space="preserve"> and </w:t>
      </w:r>
      <w:proofErr w:type="spellStart"/>
      <w:r w:rsidRPr="008C12DE">
        <w:rPr>
          <w:b/>
        </w:rPr>
        <w:t>N</w:t>
      </w:r>
      <w:r w:rsidRPr="008C12DE">
        <w:rPr>
          <w:b/>
          <w:vertAlign w:val="subscript"/>
        </w:rPr>
        <w:t>available</w:t>
      </w:r>
      <w:proofErr w:type="spellEnd"/>
      <w:r w:rsidRPr="008C12DE">
        <w:rPr>
          <w:b/>
        </w:rPr>
        <w:t xml:space="preserve"> will be updated. </w:t>
      </w:r>
    </w:p>
    <w:p w:rsidR="00037264" w:rsidRPr="008C12DE" w:rsidRDefault="00037264" w:rsidP="00037264">
      <w:pPr>
        <w:ind w:left="284"/>
        <w:rPr>
          <w:b/>
        </w:rPr>
      </w:pPr>
      <w:r w:rsidRPr="008C12DE">
        <w:rPr>
          <w:b/>
        </w:rPr>
        <w:t xml:space="preserve">For NR measurement for positioning, scaling factor </w:t>
      </w:r>
      <m:oMath>
        <m:sSub>
          <m:sSubPr>
            <m:ctrlPr>
              <w:rPr>
                <w:rFonts w:ascii="Cambria Math" w:hAnsi="Cambria Math"/>
                <w:b/>
              </w:rPr>
            </m:ctrlPr>
          </m:sSubPr>
          <m:e>
            <m:r>
              <m:rPr>
                <m:sty m:val="b"/>
              </m:rPr>
              <w:rPr>
                <w:rFonts w:ascii="Cambria Math" w:hAnsi="Cambria Math"/>
              </w:rPr>
              <m:t>K</m:t>
            </m:r>
          </m:e>
          <m:sub>
            <m:r>
              <m:rPr>
                <m:sty m:val="b"/>
              </m:rPr>
              <w:rPr>
                <w:rFonts w:ascii="Cambria Math" w:hAnsi="Cambria Math"/>
              </w:rPr>
              <m:t>p,PRS,i</m:t>
            </m:r>
          </m:sub>
        </m:sSub>
      </m:oMath>
      <w:r w:rsidRPr="008C12DE">
        <w:rPr>
          <w:b/>
        </w:rPr>
        <w:t xml:space="preserve"> can be reused and the definition of </w:t>
      </w:r>
      <w:proofErr w:type="spellStart"/>
      <w:r w:rsidRPr="008C12DE">
        <w:rPr>
          <w:b/>
        </w:rPr>
        <w:t>N</w:t>
      </w:r>
      <w:r w:rsidRPr="008C12DE">
        <w:rPr>
          <w:b/>
          <w:vertAlign w:val="subscript"/>
        </w:rPr>
        <w:t>total</w:t>
      </w:r>
      <w:proofErr w:type="spellEnd"/>
      <w:r w:rsidRPr="008C12DE">
        <w:rPr>
          <w:b/>
        </w:rPr>
        <w:t xml:space="preserve"> and </w:t>
      </w:r>
      <w:proofErr w:type="spellStart"/>
      <w:r w:rsidRPr="008C12DE">
        <w:rPr>
          <w:b/>
        </w:rPr>
        <w:t>N</w:t>
      </w:r>
      <w:r w:rsidRPr="008C12DE">
        <w:rPr>
          <w:b/>
          <w:vertAlign w:val="subscript"/>
        </w:rPr>
        <w:t>available</w:t>
      </w:r>
      <w:proofErr w:type="spellEnd"/>
      <w:r w:rsidRPr="008C12DE">
        <w:rPr>
          <w:b/>
        </w:rPr>
        <w:t xml:space="preserve"> will be updated.</w:t>
      </w:r>
    </w:p>
    <w:p w:rsidR="00037264" w:rsidRPr="008C12DE" w:rsidRDefault="00037264" w:rsidP="00037264">
      <w:pPr>
        <w:ind w:left="284"/>
        <w:rPr>
          <w:b/>
        </w:rPr>
      </w:pPr>
      <w:r w:rsidRPr="008C12DE">
        <w:rPr>
          <w:b/>
        </w:rPr>
        <w:t xml:space="preserve">For CSI-RS based L3 measurements, scaling factor </w:t>
      </w:r>
      <w:proofErr w:type="spellStart"/>
      <w:r w:rsidRPr="008C12DE">
        <w:rPr>
          <w:b/>
        </w:rPr>
        <w:t>K</w:t>
      </w:r>
      <w:r w:rsidRPr="008C12DE">
        <w:rPr>
          <w:b/>
          <w:vertAlign w:val="subscript"/>
        </w:rPr>
        <w:t>p_CSI</w:t>
      </w:r>
      <w:proofErr w:type="spellEnd"/>
      <w:r w:rsidRPr="008C12DE">
        <w:rPr>
          <w:b/>
          <w:vertAlign w:val="subscript"/>
        </w:rPr>
        <w:t>-RS</w:t>
      </w:r>
      <w:r w:rsidRPr="008C12DE">
        <w:rPr>
          <w:b/>
        </w:rPr>
        <w:t xml:space="preserve"> can be reused and the definition of </w:t>
      </w:r>
      <w:proofErr w:type="spellStart"/>
      <w:r w:rsidRPr="008C12DE">
        <w:rPr>
          <w:b/>
        </w:rPr>
        <w:t>N</w:t>
      </w:r>
      <w:r w:rsidRPr="008C12DE">
        <w:rPr>
          <w:b/>
          <w:vertAlign w:val="subscript"/>
        </w:rPr>
        <w:t>total</w:t>
      </w:r>
      <w:proofErr w:type="spellEnd"/>
      <w:r w:rsidRPr="008C12DE">
        <w:rPr>
          <w:b/>
        </w:rPr>
        <w:t xml:space="preserve"> and </w:t>
      </w:r>
      <w:proofErr w:type="spellStart"/>
      <w:r w:rsidRPr="008C12DE">
        <w:rPr>
          <w:b/>
        </w:rPr>
        <w:t>N</w:t>
      </w:r>
      <w:r w:rsidRPr="008C12DE">
        <w:rPr>
          <w:b/>
          <w:vertAlign w:val="subscript"/>
        </w:rPr>
        <w:t>available</w:t>
      </w:r>
      <w:proofErr w:type="spellEnd"/>
      <w:r w:rsidRPr="008C12DE">
        <w:rPr>
          <w:b/>
        </w:rPr>
        <w:t xml:space="preserve"> will be updated.</w:t>
      </w:r>
    </w:p>
    <w:p w:rsidR="00037264" w:rsidRPr="00087A06" w:rsidRDefault="00037264" w:rsidP="00037264">
      <w:pPr>
        <w:jc w:val="both"/>
        <w:rPr>
          <w:b/>
        </w:rPr>
      </w:pPr>
      <w:r w:rsidRPr="00087A06">
        <w:rPr>
          <w:b/>
        </w:rPr>
        <w:t>Proposal 4: If P3 is used, t</w:t>
      </w:r>
      <w:r w:rsidRPr="00087A06">
        <w:rPr>
          <w:b/>
          <w:lang w:val="en-US"/>
        </w:rPr>
        <w:t xml:space="preserve">he </w:t>
      </w:r>
      <w:proofErr w:type="spellStart"/>
      <w:r w:rsidRPr="00087A06">
        <w:rPr>
          <w:b/>
          <w:lang w:val="en-US"/>
        </w:rPr>
        <w:t>new</w:t>
      </w:r>
      <w:proofErr w:type="spellEnd"/>
      <w:r w:rsidRPr="00087A06">
        <w:rPr>
          <w:b/>
          <w:lang w:val="en-US"/>
        </w:rPr>
        <w:t xml:space="preserve"> window length proposed by P3 will only apply during the window where aperiodic gap locates. A new term like W1 should be defined to differentiate this new window length definition from the legacy window length definition. </w:t>
      </w:r>
      <w:r>
        <w:rPr>
          <w:b/>
          <w:lang w:val="en-US"/>
        </w:rPr>
        <w:t>P2 is acceptable.</w:t>
      </w:r>
    </w:p>
    <w:p w:rsidR="00766E7C" w:rsidRDefault="00766E7C" w:rsidP="00482F87">
      <w:pPr>
        <w:jc w:val="both"/>
      </w:pPr>
    </w:p>
    <w:p w:rsidR="00526EBE" w:rsidRPr="00AC5841" w:rsidRDefault="00526EBE" w:rsidP="00235C72">
      <w:pPr>
        <w:pStyle w:val="1"/>
        <w:numPr>
          <w:ilvl w:val="0"/>
          <w:numId w:val="0"/>
        </w:numPr>
        <w:jc w:val="both"/>
        <w:rPr>
          <w:sz w:val="28"/>
          <w:szCs w:val="22"/>
        </w:rPr>
      </w:pPr>
      <w:r w:rsidRPr="00AC5841">
        <w:rPr>
          <w:sz w:val="28"/>
          <w:szCs w:val="22"/>
        </w:rPr>
        <w:t>References</w:t>
      </w:r>
    </w:p>
    <w:p w:rsidR="00CA6F1E" w:rsidRDefault="00C34B5C" w:rsidP="00CC7087">
      <w:pPr>
        <w:rPr>
          <w:bCs/>
          <w:sz w:val="22"/>
          <w:szCs w:val="22"/>
        </w:rPr>
      </w:pPr>
      <w:r w:rsidRPr="0068097E">
        <w:rPr>
          <w:bCs/>
          <w:sz w:val="22"/>
          <w:szCs w:val="22"/>
        </w:rPr>
        <w:t xml:space="preserve">[1] </w:t>
      </w:r>
      <w:bookmarkStart w:id="2" w:name="_Hlk89997016"/>
      <w:r w:rsidR="00151D16" w:rsidRPr="00151D16">
        <w:rPr>
          <w:bCs/>
          <w:sz w:val="22"/>
          <w:szCs w:val="22"/>
        </w:rPr>
        <w:t>RP-</w:t>
      </w:r>
      <w:bookmarkEnd w:id="2"/>
      <w:r w:rsidR="00151D16" w:rsidRPr="00151D16">
        <w:rPr>
          <w:bCs/>
          <w:sz w:val="22"/>
          <w:szCs w:val="22"/>
        </w:rPr>
        <w:t>220955</w:t>
      </w:r>
      <w:r w:rsidRPr="0068097E">
        <w:rPr>
          <w:bCs/>
          <w:sz w:val="22"/>
          <w:szCs w:val="22"/>
        </w:rPr>
        <w:t xml:space="preserve">, </w:t>
      </w:r>
      <w:bookmarkStart w:id="3" w:name="_Hlk89916202"/>
      <w:r w:rsidR="00151D16" w:rsidRPr="00151D16">
        <w:rPr>
          <w:bCs/>
          <w:sz w:val="22"/>
          <w:szCs w:val="22"/>
        </w:rPr>
        <w:t>Revised WID: Dual Transmission/Reception (Tx/Rx) Multi-SIM for NR</w:t>
      </w:r>
      <w:bookmarkEnd w:id="3"/>
      <w:r w:rsidRPr="0068097E">
        <w:rPr>
          <w:bCs/>
          <w:sz w:val="22"/>
          <w:szCs w:val="22"/>
        </w:rPr>
        <w:t>, RAN 9</w:t>
      </w:r>
      <w:r w:rsidR="00CC7087">
        <w:rPr>
          <w:bCs/>
          <w:sz w:val="22"/>
          <w:szCs w:val="22"/>
        </w:rPr>
        <w:t>5</w:t>
      </w:r>
      <w:r w:rsidRPr="0068097E">
        <w:rPr>
          <w:bCs/>
          <w:sz w:val="22"/>
          <w:szCs w:val="22"/>
        </w:rPr>
        <w:t>e</w:t>
      </w:r>
      <w:r w:rsidR="00637780" w:rsidRPr="00637780">
        <w:rPr>
          <w:bCs/>
          <w:sz w:val="22"/>
          <w:szCs w:val="22"/>
        </w:rPr>
        <w:t xml:space="preserve"> </w:t>
      </w:r>
    </w:p>
    <w:p w:rsidR="005063D0" w:rsidRDefault="005063D0" w:rsidP="005063D0">
      <w:pPr>
        <w:rPr>
          <w:sz w:val="22"/>
          <w:szCs w:val="22"/>
        </w:rPr>
      </w:pPr>
      <w:r>
        <w:rPr>
          <w:sz w:val="22"/>
          <w:szCs w:val="22"/>
        </w:rPr>
        <w:t xml:space="preserve">[2] </w:t>
      </w:r>
      <w:r w:rsidRPr="00F574F8">
        <w:rPr>
          <w:sz w:val="22"/>
          <w:szCs w:val="22"/>
        </w:rPr>
        <w:t>R4-2214349, WF on RRM requirements for Rel-17 MUSIM gaps, vivo, RAN4 104e</w:t>
      </w:r>
    </w:p>
    <w:p w:rsidR="005063D0" w:rsidRDefault="005063D0" w:rsidP="005063D0">
      <w:pPr>
        <w:rPr>
          <w:sz w:val="22"/>
          <w:szCs w:val="22"/>
        </w:rPr>
      </w:pPr>
      <w:r>
        <w:rPr>
          <w:sz w:val="22"/>
          <w:szCs w:val="22"/>
        </w:rPr>
        <w:t xml:space="preserve">[3] </w:t>
      </w:r>
      <w:r w:rsidRPr="00B573DD">
        <w:rPr>
          <w:sz w:val="22"/>
          <w:szCs w:val="22"/>
        </w:rPr>
        <w:t>R4-2217261</w:t>
      </w:r>
      <w:r>
        <w:rPr>
          <w:sz w:val="22"/>
          <w:szCs w:val="22"/>
        </w:rPr>
        <w:t>,</w:t>
      </w:r>
      <w:r w:rsidRPr="00B573DD">
        <w:rPr>
          <w:sz w:val="22"/>
          <w:szCs w:val="22"/>
        </w:rPr>
        <w:t xml:space="preserve"> WF on RRM requirements for Rel-17 MUSIM gaps</w:t>
      </w:r>
      <w:r w:rsidRPr="00F574F8">
        <w:rPr>
          <w:sz w:val="22"/>
          <w:szCs w:val="22"/>
        </w:rPr>
        <w:t>, vivo, RAN4 104</w:t>
      </w:r>
      <w:r>
        <w:rPr>
          <w:sz w:val="22"/>
          <w:szCs w:val="22"/>
        </w:rPr>
        <w:t>-bis-e</w:t>
      </w:r>
    </w:p>
    <w:p w:rsidR="005063D0" w:rsidRDefault="005063D0" w:rsidP="005063D0">
      <w:pPr>
        <w:rPr>
          <w:sz w:val="22"/>
          <w:szCs w:val="22"/>
        </w:rPr>
      </w:pPr>
      <w:r>
        <w:rPr>
          <w:sz w:val="22"/>
          <w:szCs w:val="22"/>
        </w:rPr>
        <w:t xml:space="preserve">[4] </w:t>
      </w:r>
      <w:r w:rsidRPr="00A47A48">
        <w:rPr>
          <w:sz w:val="22"/>
          <w:szCs w:val="22"/>
        </w:rPr>
        <w:t>R4-2220443, WF on NR Dual Tx/Rx Multi-SIM, vivo, RAN4 105</w:t>
      </w:r>
    </w:p>
    <w:p w:rsidR="00F574F8" w:rsidRDefault="00F574F8" w:rsidP="005063D0">
      <w:pPr>
        <w:rPr>
          <w:sz w:val="22"/>
          <w:szCs w:val="22"/>
        </w:rPr>
      </w:pPr>
      <w:r>
        <w:rPr>
          <w:sz w:val="22"/>
          <w:szCs w:val="22"/>
        </w:rPr>
        <w:t>[</w:t>
      </w:r>
      <w:r w:rsidR="005063D0">
        <w:rPr>
          <w:sz w:val="22"/>
          <w:szCs w:val="22"/>
        </w:rPr>
        <w:t>5</w:t>
      </w:r>
      <w:r>
        <w:rPr>
          <w:sz w:val="22"/>
          <w:szCs w:val="22"/>
        </w:rPr>
        <w:t xml:space="preserve">] </w:t>
      </w:r>
      <w:r w:rsidR="00941F1F">
        <w:rPr>
          <w:sz w:val="22"/>
          <w:szCs w:val="22"/>
        </w:rPr>
        <w:t>TS 38.133 v17.6.0</w:t>
      </w:r>
    </w:p>
    <w:p w:rsidR="008A6289" w:rsidRDefault="008A6289" w:rsidP="00CC7087">
      <w:pPr>
        <w:rPr>
          <w:bCs/>
          <w:sz w:val="22"/>
          <w:szCs w:val="22"/>
        </w:rPr>
      </w:pPr>
    </w:p>
    <w:sectPr w:rsidR="008A6289">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086E" w:rsidRDefault="0082086E">
      <w:pPr>
        <w:spacing w:after="0"/>
      </w:pPr>
      <w:r>
        <w:separator/>
      </w:r>
    </w:p>
  </w:endnote>
  <w:endnote w:type="continuationSeparator" w:id="0">
    <w:p w:rsidR="0082086E" w:rsidRDefault="008208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微软雅黑"/>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552" w:rsidRDefault="006C4552">
    <w:pPr>
      <w:pStyle w:val="aff1"/>
    </w:pPr>
  </w:p>
  <w:p w:rsidR="006C4552" w:rsidRDefault="006C4552"/>
  <w:p w:rsidR="006C4552" w:rsidRDefault="006C4552">
    <w:pPr>
      <w:pStyle w:val="aff2"/>
    </w:pPr>
  </w:p>
  <w:p w:rsidR="006C4552" w:rsidRDefault="006C4552"/>
  <w:p w:rsidR="006C4552" w:rsidRDefault="006C4552">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rsidR="006C4552" w:rsidRDefault="006C4552">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086E" w:rsidRDefault="0082086E">
      <w:pPr>
        <w:spacing w:after="0"/>
      </w:pPr>
      <w:r>
        <w:separator/>
      </w:r>
    </w:p>
  </w:footnote>
  <w:footnote w:type="continuationSeparator" w:id="0">
    <w:p w:rsidR="0082086E" w:rsidRDefault="008208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2220ACC"/>
    <w:multiLevelType w:val="hybridMultilevel"/>
    <w:tmpl w:val="2C16BC28"/>
    <w:lvl w:ilvl="0" w:tplc="73F4B66E">
      <w:start w:val="1"/>
      <w:numFmt w:val="decimal"/>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22"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3"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B2502DB"/>
    <w:multiLevelType w:val="hybridMultilevel"/>
    <w:tmpl w:val="A0A0C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1E00CA3"/>
    <w:multiLevelType w:val="multilevel"/>
    <w:tmpl w:val="31E00CA3"/>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84A30E3"/>
    <w:multiLevelType w:val="hybridMultilevel"/>
    <w:tmpl w:val="4C40BB9C"/>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5D25774"/>
    <w:multiLevelType w:val="multilevel"/>
    <w:tmpl w:val="45D257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6"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7F6CA0"/>
    <w:multiLevelType w:val="hybridMultilevel"/>
    <w:tmpl w:val="12442062"/>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4"/>
  </w:num>
  <w:num w:numId="22">
    <w:abstractNumId w:val="29"/>
  </w:num>
  <w:num w:numId="23">
    <w:abstractNumId w:val="33"/>
  </w:num>
  <w:num w:numId="24">
    <w:abstractNumId w:val="23"/>
  </w:num>
  <w:num w:numId="25">
    <w:abstractNumId w:val="25"/>
  </w:num>
  <w:num w:numId="26">
    <w:abstractNumId w:val="21"/>
  </w:num>
  <w:num w:numId="27">
    <w:abstractNumId w:val="31"/>
  </w:num>
  <w:num w:numId="28">
    <w:abstractNumId w:val="37"/>
  </w:num>
  <w:num w:numId="29">
    <w:abstractNumId w:val="28"/>
  </w:num>
  <w:num w:numId="30">
    <w:abstractNumId w:val="30"/>
  </w:num>
  <w:num w:numId="31">
    <w:abstractNumId w:val="0"/>
  </w:num>
  <w:num w:numId="32">
    <w:abstractNumId w:val="0"/>
  </w:num>
  <w:num w:numId="33">
    <w:abstractNumId w:val="0"/>
  </w:num>
  <w:num w:numId="34">
    <w:abstractNumId w:val="0"/>
  </w:num>
  <w:num w:numId="35">
    <w:abstractNumId w:val="24"/>
  </w:num>
  <w:num w:numId="36">
    <w:abstractNumId w:val="35"/>
  </w:num>
  <w:num w:numId="37">
    <w:abstractNumId w:val="36"/>
  </w:num>
  <w:num w:numId="38">
    <w:abstractNumId w:val="27"/>
  </w:num>
  <w:num w:numId="39">
    <w:abstractNumId w:val="22"/>
  </w:num>
  <w:num w:numId="40">
    <w:abstractNumId w:val="3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style="v-text-anchor:middle" fillcolor="red">
      <v:fill color="red" opacity="0" o:opacity2="0" type="pattern"/>
      <v:stroke weight="1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484F"/>
    <w:rsid w:val="00004D02"/>
    <w:rsid w:val="00006056"/>
    <w:rsid w:val="00006214"/>
    <w:rsid w:val="0000692A"/>
    <w:rsid w:val="000075C3"/>
    <w:rsid w:val="00007F5B"/>
    <w:rsid w:val="00011C99"/>
    <w:rsid w:val="00013E73"/>
    <w:rsid w:val="00014A36"/>
    <w:rsid w:val="00014CC0"/>
    <w:rsid w:val="000156AB"/>
    <w:rsid w:val="00015EEE"/>
    <w:rsid w:val="00016EF5"/>
    <w:rsid w:val="00017E8B"/>
    <w:rsid w:val="000206F6"/>
    <w:rsid w:val="00020809"/>
    <w:rsid w:val="00021583"/>
    <w:rsid w:val="00023CA7"/>
    <w:rsid w:val="00023FA2"/>
    <w:rsid w:val="0002464A"/>
    <w:rsid w:val="00024E1A"/>
    <w:rsid w:val="00024F55"/>
    <w:rsid w:val="00025C0A"/>
    <w:rsid w:val="0002666A"/>
    <w:rsid w:val="0002702B"/>
    <w:rsid w:val="00027D29"/>
    <w:rsid w:val="00027F31"/>
    <w:rsid w:val="0003150A"/>
    <w:rsid w:val="0003215A"/>
    <w:rsid w:val="00033589"/>
    <w:rsid w:val="0003411D"/>
    <w:rsid w:val="00034F82"/>
    <w:rsid w:val="00035241"/>
    <w:rsid w:val="00035EEC"/>
    <w:rsid w:val="00037264"/>
    <w:rsid w:val="000372F3"/>
    <w:rsid w:val="00037527"/>
    <w:rsid w:val="00040D2D"/>
    <w:rsid w:val="00040D9D"/>
    <w:rsid w:val="0004158C"/>
    <w:rsid w:val="00042C3F"/>
    <w:rsid w:val="00043617"/>
    <w:rsid w:val="00044131"/>
    <w:rsid w:val="00045F31"/>
    <w:rsid w:val="0004736B"/>
    <w:rsid w:val="00050812"/>
    <w:rsid w:val="00050FCB"/>
    <w:rsid w:val="00051B06"/>
    <w:rsid w:val="00051C08"/>
    <w:rsid w:val="00051F3D"/>
    <w:rsid w:val="00053212"/>
    <w:rsid w:val="00053D50"/>
    <w:rsid w:val="00060824"/>
    <w:rsid w:val="00060DFE"/>
    <w:rsid w:val="0006194D"/>
    <w:rsid w:val="00061D80"/>
    <w:rsid w:val="00062173"/>
    <w:rsid w:val="0006251D"/>
    <w:rsid w:val="00062C8D"/>
    <w:rsid w:val="00062EAC"/>
    <w:rsid w:val="0006432C"/>
    <w:rsid w:val="000650D0"/>
    <w:rsid w:val="0006778D"/>
    <w:rsid w:val="0007009F"/>
    <w:rsid w:val="000709C9"/>
    <w:rsid w:val="00071E1B"/>
    <w:rsid w:val="00074AC8"/>
    <w:rsid w:val="00076868"/>
    <w:rsid w:val="00076B73"/>
    <w:rsid w:val="00076D61"/>
    <w:rsid w:val="00076E28"/>
    <w:rsid w:val="00077C8A"/>
    <w:rsid w:val="00077D2F"/>
    <w:rsid w:val="0008083A"/>
    <w:rsid w:val="000829D0"/>
    <w:rsid w:val="000846A8"/>
    <w:rsid w:val="00085BAC"/>
    <w:rsid w:val="00086482"/>
    <w:rsid w:val="00086FC3"/>
    <w:rsid w:val="00087A06"/>
    <w:rsid w:val="00087FF4"/>
    <w:rsid w:val="00090094"/>
    <w:rsid w:val="00091649"/>
    <w:rsid w:val="00094DB0"/>
    <w:rsid w:val="00096A30"/>
    <w:rsid w:val="00096A6F"/>
    <w:rsid w:val="00097D77"/>
    <w:rsid w:val="000A004F"/>
    <w:rsid w:val="000A0B4E"/>
    <w:rsid w:val="000A17CA"/>
    <w:rsid w:val="000A2648"/>
    <w:rsid w:val="000A2C1E"/>
    <w:rsid w:val="000A3317"/>
    <w:rsid w:val="000A3431"/>
    <w:rsid w:val="000A36DD"/>
    <w:rsid w:val="000A36EA"/>
    <w:rsid w:val="000A4C8D"/>
    <w:rsid w:val="000A4ED8"/>
    <w:rsid w:val="000A7DD3"/>
    <w:rsid w:val="000B00C7"/>
    <w:rsid w:val="000B099C"/>
    <w:rsid w:val="000B6B08"/>
    <w:rsid w:val="000B7375"/>
    <w:rsid w:val="000B7BB4"/>
    <w:rsid w:val="000C3662"/>
    <w:rsid w:val="000C4006"/>
    <w:rsid w:val="000C5594"/>
    <w:rsid w:val="000C6491"/>
    <w:rsid w:val="000C6926"/>
    <w:rsid w:val="000C6936"/>
    <w:rsid w:val="000C7B71"/>
    <w:rsid w:val="000D2820"/>
    <w:rsid w:val="000D470E"/>
    <w:rsid w:val="000D47D8"/>
    <w:rsid w:val="000D57A6"/>
    <w:rsid w:val="000D5A8D"/>
    <w:rsid w:val="000D5CC0"/>
    <w:rsid w:val="000D5EFC"/>
    <w:rsid w:val="000D621E"/>
    <w:rsid w:val="000D7162"/>
    <w:rsid w:val="000D735D"/>
    <w:rsid w:val="000D77F1"/>
    <w:rsid w:val="000D7D6C"/>
    <w:rsid w:val="000E1AC3"/>
    <w:rsid w:val="000E2FAC"/>
    <w:rsid w:val="000E3697"/>
    <w:rsid w:val="000E36D9"/>
    <w:rsid w:val="000E4ABD"/>
    <w:rsid w:val="000E4B23"/>
    <w:rsid w:val="000E4B84"/>
    <w:rsid w:val="000E4F7A"/>
    <w:rsid w:val="000E51BF"/>
    <w:rsid w:val="000E5E31"/>
    <w:rsid w:val="000F0802"/>
    <w:rsid w:val="000F110B"/>
    <w:rsid w:val="000F1737"/>
    <w:rsid w:val="000F1CD0"/>
    <w:rsid w:val="000F1D22"/>
    <w:rsid w:val="000F23A8"/>
    <w:rsid w:val="000F2768"/>
    <w:rsid w:val="000F36E5"/>
    <w:rsid w:val="000F3F87"/>
    <w:rsid w:val="000F5ACA"/>
    <w:rsid w:val="000F6118"/>
    <w:rsid w:val="000F743C"/>
    <w:rsid w:val="000F7CAE"/>
    <w:rsid w:val="0010007A"/>
    <w:rsid w:val="00101741"/>
    <w:rsid w:val="00101E48"/>
    <w:rsid w:val="001020F4"/>
    <w:rsid w:val="00103728"/>
    <w:rsid w:val="00103DC4"/>
    <w:rsid w:val="001051D6"/>
    <w:rsid w:val="00105AFF"/>
    <w:rsid w:val="001072BB"/>
    <w:rsid w:val="00110BD7"/>
    <w:rsid w:val="00110E8A"/>
    <w:rsid w:val="0011150E"/>
    <w:rsid w:val="001116CF"/>
    <w:rsid w:val="00111A1C"/>
    <w:rsid w:val="00112F96"/>
    <w:rsid w:val="001136B3"/>
    <w:rsid w:val="00114BE9"/>
    <w:rsid w:val="00115754"/>
    <w:rsid w:val="00115D93"/>
    <w:rsid w:val="0011678B"/>
    <w:rsid w:val="001170FA"/>
    <w:rsid w:val="00117FCE"/>
    <w:rsid w:val="00121008"/>
    <w:rsid w:val="001232B4"/>
    <w:rsid w:val="0012379C"/>
    <w:rsid w:val="00123848"/>
    <w:rsid w:val="00130E87"/>
    <w:rsid w:val="001323FF"/>
    <w:rsid w:val="00132EA0"/>
    <w:rsid w:val="00132EDF"/>
    <w:rsid w:val="00133C72"/>
    <w:rsid w:val="001342C1"/>
    <w:rsid w:val="0013442D"/>
    <w:rsid w:val="00136AB6"/>
    <w:rsid w:val="00136E9C"/>
    <w:rsid w:val="00140252"/>
    <w:rsid w:val="00142E1C"/>
    <w:rsid w:val="00143A5C"/>
    <w:rsid w:val="0014411A"/>
    <w:rsid w:val="00145437"/>
    <w:rsid w:val="001456D9"/>
    <w:rsid w:val="00145A4F"/>
    <w:rsid w:val="00145AC0"/>
    <w:rsid w:val="00146807"/>
    <w:rsid w:val="001474F4"/>
    <w:rsid w:val="00150998"/>
    <w:rsid w:val="00151D16"/>
    <w:rsid w:val="00154481"/>
    <w:rsid w:val="00155308"/>
    <w:rsid w:val="0015530B"/>
    <w:rsid w:val="0015669C"/>
    <w:rsid w:val="00157934"/>
    <w:rsid w:val="001579C2"/>
    <w:rsid w:val="0016159A"/>
    <w:rsid w:val="00161C65"/>
    <w:rsid w:val="00162BF7"/>
    <w:rsid w:val="001635B6"/>
    <w:rsid w:val="00163F6D"/>
    <w:rsid w:val="0016442B"/>
    <w:rsid w:val="001649BF"/>
    <w:rsid w:val="00167DC0"/>
    <w:rsid w:val="00167FC1"/>
    <w:rsid w:val="0017027A"/>
    <w:rsid w:val="00170A08"/>
    <w:rsid w:val="00171F57"/>
    <w:rsid w:val="00174B91"/>
    <w:rsid w:val="00174F7C"/>
    <w:rsid w:val="0017530F"/>
    <w:rsid w:val="0018205B"/>
    <w:rsid w:val="0018234C"/>
    <w:rsid w:val="00182387"/>
    <w:rsid w:val="001844A0"/>
    <w:rsid w:val="00190211"/>
    <w:rsid w:val="0019038B"/>
    <w:rsid w:val="001914DA"/>
    <w:rsid w:val="00191669"/>
    <w:rsid w:val="001917F1"/>
    <w:rsid w:val="0019264E"/>
    <w:rsid w:val="00192761"/>
    <w:rsid w:val="001946CE"/>
    <w:rsid w:val="00194ADF"/>
    <w:rsid w:val="0019571A"/>
    <w:rsid w:val="00195EC7"/>
    <w:rsid w:val="00197AFC"/>
    <w:rsid w:val="001A0782"/>
    <w:rsid w:val="001A13FB"/>
    <w:rsid w:val="001A2BAF"/>
    <w:rsid w:val="001A2BB6"/>
    <w:rsid w:val="001A2E80"/>
    <w:rsid w:val="001A4343"/>
    <w:rsid w:val="001A5248"/>
    <w:rsid w:val="001A53A4"/>
    <w:rsid w:val="001A551A"/>
    <w:rsid w:val="001A6A99"/>
    <w:rsid w:val="001A6BDE"/>
    <w:rsid w:val="001A6FAC"/>
    <w:rsid w:val="001B0D1E"/>
    <w:rsid w:val="001B174B"/>
    <w:rsid w:val="001B1A16"/>
    <w:rsid w:val="001B27BA"/>
    <w:rsid w:val="001B2C1E"/>
    <w:rsid w:val="001B4E83"/>
    <w:rsid w:val="001B514A"/>
    <w:rsid w:val="001B6205"/>
    <w:rsid w:val="001B6BD7"/>
    <w:rsid w:val="001B7A0E"/>
    <w:rsid w:val="001B7B00"/>
    <w:rsid w:val="001C27F8"/>
    <w:rsid w:val="001C2A52"/>
    <w:rsid w:val="001C326F"/>
    <w:rsid w:val="001C39BD"/>
    <w:rsid w:val="001C3E48"/>
    <w:rsid w:val="001C4283"/>
    <w:rsid w:val="001C5141"/>
    <w:rsid w:val="001C5C6F"/>
    <w:rsid w:val="001C5E09"/>
    <w:rsid w:val="001C627B"/>
    <w:rsid w:val="001C7166"/>
    <w:rsid w:val="001D1127"/>
    <w:rsid w:val="001D22D9"/>
    <w:rsid w:val="001D24C8"/>
    <w:rsid w:val="001D3045"/>
    <w:rsid w:val="001D3E7E"/>
    <w:rsid w:val="001D4422"/>
    <w:rsid w:val="001D4C87"/>
    <w:rsid w:val="001D4CA2"/>
    <w:rsid w:val="001D64DD"/>
    <w:rsid w:val="001D665D"/>
    <w:rsid w:val="001D6A17"/>
    <w:rsid w:val="001E1064"/>
    <w:rsid w:val="001E1489"/>
    <w:rsid w:val="001E1CE4"/>
    <w:rsid w:val="001E247C"/>
    <w:rsid w:val="001E2F2C"/>
    <w:rsid w:val="001E314E"/>
    <w:rsid w:val="001E3A08"/>
    <w:rsid w:val="001E40B1"/>
    <w:rsid w:val="001E4BA9"/>
    <w:rsid w:val="001E526C"/>
    <w:rsid w:val="001E675A"/>
    <w:rsid w:val="001E7267"/>
    <w:rsid w:val="001F08B8"/>
    <w:rsid w:val="001F1DFC"/>
    <w:rsid w:val="001F342F"/>
    <w:rsid w:val="001F4F73"/>
    <w:rsid w:val="001F73AD"/>
    <w:rsid w:val="001F7747"/>
    <w:rsid w:val="001F7B69"/>
    <w:rsid w:val="002013D9"/>
    <w:rsid w:val="00203593"/>
    <w:rsid w:val="002038BE"/>
    <w:rsid w:val="00203CDB"/>
    <w:rsid w:val="00203EDD"/>
    <w:rsid w:val="00204586"/>
    <w:rsid w:val="00204FC0"/>
    <w:rsid w:val="00205093"/>
    <w:rsid w:val="0020558E"/>
    <w:rsid w:val="00207725"/>
    <w:rsid w:val="00210F4D"/>
    <w:rsid w:val="002116BA"/>
    <w:rsid w:val="00212EC4"/>
    <w:rsid w:val="0021301C"/>
    <w:rsid w:val="002132EE"/>
    <w:rsid w:val="00214876"/>
    <w:rsid w:val="0021529C"/>
    <w:rsid w:val="00215E24"/>
    <w:rsid w:val="00216032"/>
    <w:rsid w:val="002161C3"/>
    <w:rsid w:val="00216235"/>
    <w:rsid w:val="002177D1"/>
    <w:rsid w:val="00217CB1"/>
    <w:rsid w:val="00220292"/>
    <w:rsid w:val="0022102B"/>
    <w:rsid w:val="00223C89"/>
    <w:rsid w:val="00225450"/>
    <w:rsid w:val="00226A6C"/>
    <w:rsid w:val="00226C67"/>
    <w:rsid w:val="00227096"/>
    <w:rsid w:val="002272ED"/>
    <w:rsid w:val="00227E84"/>
    <w:rsid w:val="0023052F"/>
    <w:rsid w:val="00231697"/>
    <w:rsid w:val="0023175D"/>
    <w:rsid w:val="00232001"/>
    <w:rsid w:val="002329CF"/>
    <w:rsid w:val="00234426"/>
    <w:rsid w:val="00234DC7"/>
    <w:rsid w:val="002357FC"/>
    <w:rsid w:val="00235929"/>
    <w:rsid w:val="00235937"/>
    <w:rsid w:val="00235C72"/>
    <w:rsid w:val="00236741"/>
    <w:rsid w:val="00236A3D"/>
    <w:rsid w:val="00236AB7"/>
    <w:rsid w:val="00237F07"/>
    <w:rsid w:val="0024130E"/>
    <w:rsid w:val="00245CC7"/>
    <w:rsid w:val="0024751C"/>
    <w:rsid w:val="00250250"/>
    <w:rsid w:val="002509A5"/>
    <w:rsid w:val="0025242C"/>
    <w:rsid w:val="00254F41"/>
    <w:rsid w:val="00255C11"/>
    <w:rsid w:val="00257DE3"/>
    <w:rsid w:val="002606C4"/>
    <w:rsid w:val="00260A36"/>
    <w:rsid w:val="00262127"/>
    <w:rsid w:val="00262741"/>
    <w:rsid w:val="00262BE4"/>
    <w:rsid w:val="00263B11"/>
    <w:rsid w:val="00263C5F"/>
    <w:rsid w:val="002651AF"/>
    <w:rsid w:val="002665CA"/>
    <w:rsid w:val="0026787E"/>
    <w:rsid w:val="002679D1"/>
    <w:rsid w:val="00267E30"/>
    <w:rsid w:val="002708A2"/>
    <w:rsid w:val="00272EC9"/>
    <w:rsid w:val="00273646"/>
    <w:rsid w:val="00273D45"/>
    <w:rsid w:val="00275218"/>
    <w:rsid w:val="00276151"/>
    <w:rsid w:val="0027694E"/>
    <w:rsid w:val="00276993"/>
    <w:rsid w:val="0027752A"/>
    <w:rsid w:val="00282D6B"/>
    <w:rsid w:val="00282EBE"/>
    <w:rsid w:val="002837A8"/>
    <w:rsid w:val="00285452"/>
    <w:rsid w:val="00287E64"/>
    <w:rsid w:val="00287FBA"/>
    <w:rsid w:val="00290532"/>
    <w:rsid w:val="002908BD"/>
    <w:rsid w:val="00290D84"/>
    <w:rsid w:val="00291E45"/>
    <w:rsid w:val="00292FDD"/>
    <w:rsid w:val="00293BE0"/>
    <w:rsid w:val="0029427D"/>
    <w:rsid w:val="00295B02"/>
    <w:rsid w:val="002967FE"/>
    <w:rsid w:val="002971BF"/>
    <w:rsid w:val="00297A1A"/>
    <w:rsid w:val="002A00C3"/>
    <w:rsid w:val="002A2001"/>
    <w:rsid w:val="002A2305"/>
    <w:rsid w:val="002A263F"/>
    <w:rsid w:val="002A2855"/>
    <w:rsid w:val="002A3A6E"/>
    <w:rsid w:val="002A525F"/>
    <w:rsid w:val="002A56A9"/>
    <w:rsid w:val="002A5A14"/>
    <w:rsid w:val="002A6076"/>
    <w:rsid w:val="002A7D9B"/>
    <w:rsid w:val="002A7E48"/>
    <w:rsid w:val="002B039D"/>
    <w:rsid w:val="002B0F3E"/>
    <w:rsid w:val="002B25C0"/>
    <w:rsid w:val="002B3890"/>
    <w:rsid w:val="002B39C1"/>
    <w:rsid w:val="002B5094"/>
    <w:rsid w:val="002B727E"/>
    <w:rsid w:val="002C04EF"/>
    <w:rsid w:val="002C1B24"/>
    <w:rsid w:val="002C1B7F"/>
    <w:rsid w:val="002C1DC8"/>
    <w:rsid w:val="002C1DDC"/>
    <w:rsid w:val="002C3085"/>
    <w:rsid w:val="002C30C5"/>
    <w:rsid w:val="002C336B"/>
    <w:rsid w:val="002C4FFE"/>
    <w:rsid w:val="002C69A7"/>
    <w:rsid w:val="002C73AE"/>
    <w:rsid w:val="002C7B96"/>
    <w:rsid w:val="002D049A"/>
    <w:rsid w:val="002D113B"/>
    <w:rsid w:val="002D113D"/>
    <w:rsid w:val="002D1366"/>
    <w:rsid w:val="002D1F93"/>
    <w:rsid w:val="002D303D"/>
    <w:rsid w:val="002D4BB3"/>
    <w:rsid w:val="002D4EFA"/>
    <w:rsid w:val="002D53BF"/>
    <w:rsid w:val="002D6371"/>
    <w:rsid w:val="002D7426"/>
    <w:rsid w:val="002E0746"/>
    <w:rsid w:val="002E07F3"/>
    <w:rsid w:val="002E1754"/>
    <w:rsid w:val="002E2BFB"/>
    <w:rsid w:val="002E3014"/>
    <w:rsid w:val="002E5B9E"/>
    <w:rsid w:val="002E5EE6"/>
    <w:rsid w:val="002E6857"/>
    <w:rsid w:val="002E6A50"/>
    <w:rsid w:val="002E77E8"/>
    <w:rsid w:val="002E7CB8"/>
    <w:rsid w:val="002F0309"/>
    <w:rsid w:val="002F146A"/>
    <w:rsid w:val="002F1B65"/>
    <w:rsid w:val="002F292A"/>
    <w:rsid w:val="002F33BC"/>
    <w:rsid w:val="002F3577"/>
    <w:rsid w:val="002F48AB"/>
    <w:rsid w:val="002F52CB"/>
    <w:rsid w:val="002F558E"/>
    <w:rsid w:val="002F5868"/>
    <w:rsid w:val="002F6BD0"/>
    <w:rsid w:val="002F7D1D"/>
    <w:rsid w:val="0030011A"/>
    <w:rsid w:val="003007C1"/>
    <w:rsid w:val="00300AAF"/>
    <w:rsid w:val="00300B60"/>
    <w:rsid w:val="00304146"/>
    <w:rsid w:val="00304818"/>
    <w:rsid w:val="00304B53"/>
    <w:rsid w:val="00307C18"/>
    <w:rsid w:val="00310183"/>
    <w:rsid w:val="00310B8D"/>
    <w:rsid w:val="003127EB"/>
    <w:rsid w:val="0031430C"/>
    <w:rsid w:val="00314487"/>
    <w:rsid w:val="003145CE"/>
    <w:rsid w:val="00314BA7"/>
    <w:rsid w:val="00314F48"/>
    <w:rsid w:val="00315A09"/>
    <w:rsid w:val="00315ADF"/>
    <w:rsid w:val="00316371"/>
    <w:rsid w:val="003171E1"/>
    <w:rsid w:val="003203FF"/>
    <w:rsid w:val="00321B30"/>
    <w:rsid w:val="00325045"/>
    <w:rsid w:val="0032504F"/>
    <w:rsid w:val="00326B07"/>
    <w:rsid w:val="00326EED"/>
    <w:rsid w:val="00327752"/>
    <w:rsid w:val="003309AE"/>
    <w:rsid w:val="00330AB5"/>
    <w:rsid w:val="003337AF"/>
    <w:rsid w:val="003377C7"/>
    <w:rsid w:val="00340154"/>
    <w:rsid w:val="00340B7D"/>
    <w:rsid w:val="00343684"/>
    <w:rsid w:val="00344F9B"/>
    <w:rsid w:val="003469F4"/>
    <w:rsid w:val="00346ABD"/>
    <w:rsid w:val="003475D0"/>
    <w:rsid w:val="00347864"/>
    <w:rsid w:val="00350EEC"/>
    <w:rsid w:val="00352F7D"/>
    <w:rsid w:val="00353DD5"/>
    <w:rsid w:val="00353F83"/>
    <w:rsid w:val="00354BC9"/>
    <w:rsid w:val="0035546A"/>
    <w:rsid w:val="00355B5C"/>
    <w:rsid w:val="003569D8"/>
    <w:rsid w:val="0035732A"/>
    <w:rsid w:val="0035755F"/>
    <w:rsid w:val="00357D38"/>
    <w:rsid w:val="00360000"/>
    <w:rsid w:val="0036061D"/>
    <w:rsid w:val="00360E68"/>
    <w:rsid w:val="003622A5"/>
    <w:rsid w:val="00362E8A"/>
    <w:rsid w:val="00364708"/>
    <w:rsid w:val="00364A36"/>
    <w:rsid w:val="00364D1A"/>
    <w:rsid w:val="003664A8"/>
    <w:rsid w:val="003668CF"/>
    <w:rsid w:val="00366A29"/>
    <w:rsid w:val="0036754B"/>
    <w:rsid w:val="00367B2C"/>
    <w:rsid w:val="0037087B"/>
    <w:rsid w:val="00371249"/>
    <w:rsid w:val="00373050"/>
    <w:rsid w:val="00373937"/>
    <w:rsid w:val="00374081"/>
    <w:rsid w:val="00375B17"/>
    <w:rsid w:val="00375D3C"/>
    <w:rsid w:val="00376734"/>
    <w:rsid w:val="00376925"/>
    <w:rsid w:val="00376D20"/>
    <w:rsid w:val="00377555"/>
    <w:rsid w:val="0038060A"/>
    <w:rsid w:val="00380A2B"/>
    <w:rsid w:val="003815D5"/>
    <w:rsid w:val="00381B14"/>
    <w:rsid w:val="00381EAC"/>
    <w:rsid w:val="00382686"/>
    <w:rsid w:val="00382748"/>
    <w:rsid w:val="00383451"/>
    <w:rsid w:val="00383DA3"/>
    <w:rsid w:val="0038489E"/>
    <w:rsid w:val="00384AD6"/>
    <w:rsid w:val="003852B0"/>
    <w:rsid w:val="00386C8B"/>
    <w:rsid w:val="00390D4B"/>
    <w:rsid w:val="00393417"/>
    <w:rsid w:val="0039487D"/>
    <w:rsid w:val="00394AFD"/>
    <w:rsid w:val="00396E88"/>
    <w:rsid w:val="00397235"/>
    <w:rsid w:val="003A034F"/>
    <w:rsid w:val="003A0642"/>
    <w:rsid w:val="003A1316"/>
    <w:rsid w:val="003A16D2"/>
    <w:rsid w:val="003A4F90"/>
    <w:rsid w:val="003A509A"/>
    <w:rsid w:val="003A54C7"/>
    <w:rsid w:val="003A68FB"/>
    <w:rsid w:val="003A722C"/>
    <w:rsid w:val="003B09B1"/>
    <w:rsid w:val="003B134C"/>
    <w:rsid w:val="003B1352"/>
    <w:rsid w:val="003B1783"/>
    <w:rsid w:val="003B1DE9"/>
    <w:rsid w:val="003B1E98"/>
    <w:rsid w:val="003B26C5"/>
    <w:rsid w:val="003B2E4F"/>
    <w:rsid w:val="003B31F6"/>
    <w:rsid w:val="003B3B08"/>
    <w:rsid w:val="003B5FB5"/>
    <w:rsid w:val="003B6DAB"/>
    <w:rsid w:val="003B6E33"/>
    <w:rsid w:val="003C0491"/>
    <w:rsid w:val="003C1A49"/>
    <w:rsid w:val="003C3CE5"/>
    <w:rsid w:val="003C4007"/>
    <w:rsid w:val="003C4783"/>
    <w:rsid w:val="003C5305"/>
    <w:rsid w:val="003C5F18"/>
    <w:rsid w:val="003C68BE"/>
    <w:rsid w:val="003C6E02"/>
    <w:rsid w:val="003D07C9"/>
    <w:rsid w:val="003D1ACA"/>
    <w:rsid w:val="003D1C21"/>
    <w:rsid w:val="003D2328"/>
    <w:rsid w:val="003D2B3D"/>
    <w:rsid w:val="003D351C"/>
    <w:rsid w:val="003D3C49"/>
    <w:rsid w:val="003D45FA"/>
    <w:rsid w:val="003D4CD8"/>
    <w:rsid w:val="003D4DCD"/>
    <w:rsid w:val="003D6A88"/>
    <w:rsid w:val="003D7012"/>
    <w:rsid w:val="003D7861"/>
    <w:rsid w:val="003E0A9A"/>
    <w:rsid w:val="003E1DDF"/>
    <w:rsid w:val="003E1E0C"/>
    <w:rsid w:val="003E2053"/>
    <w:rsid w:val="003E3E72"/>
    <w:rsid w:val="003E3F53"/>
    <w:rsid w:val="003E4B2E"/>
    <w:rsid w:val="003E5A66"/>
    <w:rsid w:val="003E5E34"/>
    <w:rsid w:val="003E689A"/>
    <w:rsid w:val="003E6C6F"/>
    <w:rsid w:val="003E7DB2"/>
    <w:rsid w:val="003F3118"/>
    <w:rsid w:val="003F3297"/>
    <w:rsid w:val="003F3354"/>
    <w:rsid w:val="003F3537"/>
    <w:rsid w:val="003F4251"/>
    <w:rsid w:val="003F54A8"/>
    <w:rsid w:val="003F63BA"/>
    <w:rsid w:val="003F6DC3"/>
    <w:rsid w:val="003F705D"/>
    <w:rsid w:val="003F7F33"/>
    <w:rsid w:val="00401DC3"/>
    <w:rsid w:val="0040415F"/>
    <w:rsid w:val="00404A37"/>
    <w:rsid w:val="00404A65"/>
    <w:rsid w:val="0040597D"/>
    <w:rsid w:val="004101E6"/>
    <w:rsid w:val="00410CCC"/>
    <w:rsid w:val="00413786"/>
    <w:rsid w:val="00413D26"/>
    <w:rsid w:val="00414233"/>
    <w:rsid w:val="004152E7"/>
    <w:rsid w:val="004168E0"/>
    <w:rsid w:val="00416D30"/>
    <w:rsid w:val="004170EE"/>
    <w:rsid w:val="00422328"/>
    <w:rsid w:val="00422343"/>
    <w:rsid w:val="0042236F"/>
    <w:rsid w:val="0042497F"/>
    <w:rsid w:val="00424A70"/>
    <w:rsid w:val="004255C5"/>
    <w:rsid w:val="0042584B"/>
    <w:rsid w:val="0042636F"/>
    <w:rsid w:val="004305CE"/>
    <w:rsid w:val="00430B85"/>
    <w:rsid w:val="00430E22"/>
    <w:rsid w:val="00430EA6"/>
    <w:rsid w:val="004326C4"/>
    <w:rsid w:val="004333FD"/>
    <w:rsid w:val="00433944"/>
    <w:rsid w:val="00433C08"/>
    <w:rsid w:val="004361C4"/>
    <w:rsid w:val="00436969"/>
    <w:rsid w:val="00437929"/>
    <w:rsid w:val="00437DCD"/>
    <w:rsid w:val="0044230D"/>
    <w:rsid w:val="004423B2"/>
    <w:rsid w:val="00444720"/>
    <w:rsid w:val="0044505E"/>
    <w:rsid w:val="00446BF8"/>
    <w:rsid w:val="004470DE"/>
    <w:rsid w:val="00447767"/>
    <w:rsid w:val="004477E0"/>
    <w:rsid w:val="00453737"/>
    <w:rsid w:val="00453E1C"/>
    <w:rsid w:val="00455544"/>
    <w:rsid w:val="0045638C"/>
    <w:rsid w:val="004577B1"/>
    <w:rsid w:val="004612DE"/>
    <w:rsid w:val="004614D1"/>
    <w:rsid w:val="0046167A"/>
    <w:rsid w:val="00461852"/>
    <w:rsid w:val="0046253B"/>
    <w:rsid w:val="00463789"/>
    <w:rsid w:val="004639FE"/>
    <w:rsid w:val="00463FDC"/>
    <w:rsid w:val="00464461"/>
    <w:rsid w:val="00464D9A"/>
    <w:rsid w:val="00466E2A"/>
    <w:rsid w:val="00466E7D"/>
    <w:rsid w:val="00466E8F"/>
    <w:rsid w:val="004675B7"/>
    <w:rsid w:val="00467847"/>
    <w:rsid w:val="00470238"/>
    <w:rsid w:val="004707EE"/>
    <w:rsid w:val="00473666"/>
    <w:rsid w:val="00473C7F"/>
    <w:rsid w:val="00474861"/>
    <w:rsid w:val="00474D7D"/>
    <w:rsid w:val="0047596F"/>
    <w:rsid w:val="00475C9D"/>
    <w:rsid w:val="00476F93"/>
    <w:rsid w:val="004803B6"/>
    <w:rsid w:val="00480B2F"/>
    <w:rsid w:val="00481B75"/>
    <w:rsid w:val="0048223C"/>
    <w:rsid w:val="00482D55"/>
    <w:rsid w:val="00482D83"/>
    <w:rsid w:val="00482DD6"/>
    <w:rsid w:val="00482F87"/>
    <w:rsid w:val="00483E19"/>
    <w:rsid w:val="00486B82"/>
    <w:rsid w:val="00487101"/>
    <w:rsid w:val="004878F0"/>
    <w:rsid w:val="00487EFC"/>
    <w:rsid w:val="0049020D"/>
    <w:rsid w:val="00491690"/>
    <w:rsid w:val="00492917"/>
    <w:rsid w:val="00492E38"/>
    <w:rsid w:val="004939C6"/>
    <w:rsid w:val="00493EB9"/>
    <w:rsid w:val="00493F96"/>
    <w:rsid w:val="00494B6C"/>
    <w:rsid w:val="00494C9D"/>
    <w:rsid w:val="0049563C"/>
    <w:rsid w:val="0049597F"/>
    <w:rsid w:val="00495DD4"/>
    <w:rsid w:val="0049627A"/>
    <w:rsid w:val="0049703F"/>
    <w:rsid w:val="00497D71"/>
    <w:rsid w:val="00497F57"/>
    <w:rsid w:val="004A03F6"/>
    <w:rsid w:val="004A0BDF"/>
    <w:rsid w:val="004A16D4"/>
    <w:rsid w:val="004A2C1F"/>
    <w:rsid w:val="004A3142"/>
    <w:rsid w:val="004A4387"/>
    <w:rsid w:val="004A546F"/>
    <w:rsid w:val="004A5F6D"/>
    <w:rsid w:val="004A5F77"/>
    <w:rsid w:val="004B10D4"/>
    <w:rsid w:val="004B10E9"/>
    <w:rsid w:val="004B1316"/>
    <w:rsid w:val="004B2C40"/>
    <w:rsid w:val="004B33BE"/>
    <w:rsid w:val="004B34CF"/>
    <w:rsid w:val="004B5FAF"/>
    <w:rsid w:val="004B64EE"/>
    <w:rsid w:val="004B76A1"/>
    <w:rsid w:val="004C0E69"/>
    <w:rsid w:val="004C10A5"/>
    <w:rsid w:val="004C136E"/>
    <w:rsid w:val="004C1F3D"/>
    <w:rsid w:val="004C31E7"/>
    <w:rsid w:val="004C3E76"/>
    <w:rsid w:val="004C3F28"/>
    <w:rsid w:val="004C48C1"/>
    <w:rsid w:val="004C5000"/>
    <w:rsid w:val="004C5047"/>
    <w:rsid w:val="004C5A60"/>
    <w:rsid w:val="004C6E4B"/>
    <w:rsid w:val="004C6FE2"/>
    <w:rsid w:val="004D0288"/>
    <w:rsid w:val="004D0493"/>
    <w:rsid w:val="004D1A24"/>
    <w:rsid w:val="004D1AE0"/>
    <w:rsid w:val="004D49F2"/>
    <w:rsid w:val="004D5A1D"/>
    <w:rsid w:val="004E12EE"/>
    <w:rsid w:val="004E1EE4"/>
    <w:rsid w:val="004E235E"/>
    <w:rsid w:val="004E2809"/>
    <w:rsid w:val="004E2DB1"/>
    <w:rsid w:val="004E2FC6"/>
    <w:rsid w:val="004E42EF"/>
    <w:rsid w:val="004E6512"/>
    <w:rsid w:val="004E6AC5"/>
    <w:rsid w:val="004E773C"/>
    <w:rsid w:val="004E7D77"/>
    <w:rsid w:val="004F0A6B"/>
    <w:rsid w:val="004F2F82"/>
    <w:rsid w:val="004F3091"/>
    <w:rsid w:val="004F30B2"/>
    <w:rsid w:val="004F37A9"/>
    <w:rsid w:val="004F3CDF"/>
    <w:rsid w:val="004F4A52"/>
    <w:rsid w:val="004F5983"/>
    <w:rsid w:val="004F7C4D"/>
    <w:rsid w:val="0050024A"/>
    <w:rsid w:val="005020F8"/>
    <w:rsid w:val="00502AC7"/>
    <w:rsid w:val="00504226"/>
    <w:rsid w:val="00505B65"/>
    <w:rsid w:val="005063D0"/>
    <w:rsid w:val="00507227"/>
    <w:rsid w:val="00507830"/>
    <w:rsid w:val="00507DDA"/>
    <w:rsid w:val="00511790"/>
    <w:rsid w:val="005121FC"/>
    <w:rsid w:val="00512A05"/>
    <w:rsid w:val="0051331B"/>
    <w:rsid w:val="00514D0E"/>
    <w:rsid w:val="00516966"/>
    <w:rsid w:val="0052051E"/>
    <w:rsid w:val="005207D3"/>
    <w:rsid w:val="00520B84"/>
    <w:rsid w:val="00521420"/>
    <w:rsid w:val="00522A3F"/>
    <w:rsid w:val="00523AB0"/>
    <w:rsid w:val="00523F88"/>
    <w:rsid w:val="00524C71"/>
    <w:rsid w:val="00526EBE"/>
    <w:rsid w:val="00527F5E"/>
    <w:rsid w:val="00531297"/>
    <w:rsid w:val="00532002"/>
    <w:rsid w:val="005324D7"/>
    <w:rsid w:val="00532A2C"/>
    <w:rsid w:val="005338F6"/>
    <w:rsid w:val="005339F6"/>
    <w:rsid w:val="00534BB9"/>
    <w:rsid w:val="00536958"/>
    <w:rsid w:val="00536C9A"/>
    <w:rsid w:val="005378BB"/>
    <w:rsid w:val="005378F3"/>
    <w:rsid w:val="00540FD5"/>
    <w:rsid w:val="005411B1"/>
    <w:rsid w:val="00543694"/>
    <w:rsid w:val="0054485D"/>
    <w:rsid w:val="005450AD"/>
    <w:rsid w:val="00545362"/>
    <w:rsid w:val="0054561F"/>
    <w:rsid w:val="0054757B"/>
    <w:rsid w:val="005479F7"/>
    <w:rsid w:val="00547F57"/>
    <w:rsid w:val="005541E2"/>
    <w:rsid w:val="00554678"/>
    <w:rsid w:val="00554AF8"/>
    <w:rsid w:val="00554C3D"/>
    <w:rsid w:val="00555FF3"/>
    <w:rsid w:val="005560AC"/>
    <w:rsid w:val="00556516"/>
    <w:rsid w:val="00562246"/>
    <w:rsid w:val="005629C8"/>
    <w:rsid w:val="00562D95"/>
    <w:rsid w:val="00565693"/>
    <w:rsid w:val="00567B91"/>
    <w:rsid w:val="005702CA"/>
    <w:rsid w:val="00570A26"/>
    <w:rsid w:val="00570D87"/>
    <w:rsid w:val="00580350"/>
    <w:rsid w:val="00580745"/>
    <w:rsid w:val="005839E5"/>
    <w:rsid w:val="005839E6"/>
    <w:rsid w:val="00585173"/>
    <w:rsid w:val="005853A4"/>
    <w:rsid w:val="0058645B"/>
    <w:rsid w:val="00586524"/>
    <w:rsid w:val="00587C39"/>
    <w:rsid w:val="00590341"/>
    <w:rsid w:val="005906FF"/>
    <w:rsid w:val="00591818"/>
    <w:rsid w:val="00591BC7"/>
    <w:rsid w:val="00591DA2"/>
    <w:rsid w:val="00592710"/>
    <w:rsid w:val="005938E1"/>
    <w:rsid w:val="00593E52"/>
    <w:rsid w:val="00593E8D"/>
    <w:rsid w:val="00594D67"/>
    <w:rsid w:val="00594E0A"/>
    <w:rsid w:val="00595BE7"/>
    <w:rsid w:val="00596130"/>
    <w:rsid w:val="0059754B"/>
    <w:rsid w:val="005A000C"/>
    <w:rsid w:val="005A0429"/>
    <w:rsid w:val="005A08C8"/>
    <w:rsid w:val="005A093C"/>
    <w:rsid w:val="005A0A59"/>
    <w:rsid w:val="005A0F87"/>
    <w:rsid w:val="005A2769"/>
    <w:rsid w:val="005A29A1"/>
    <w:rsid w:val="005A3172"/>
    <w:rsid w:val="005A4159"/>
    <w:rsid w:val="005A4792"/>
    <w:rsid w:val="005A4D72"/>
    <w:rsid w:val="005A51DC"/>
    <w:rsid w:val="005A635B"/>
    <w:rsid w:val="005B1B64"/>
    <w:rsid w:val="005B1DBB"/>
    <w:rsid w:val="005B2475"/>
    <w:rsid w:val="005B4266"/>
    <w:rsid w:val="005B6C1E"/>
    <w:rsid w:val="005B7250"/>
    <w:rsid w:val="005B7E10"/>
    <w:rsid w:val="005C00E3"/>
    <w:rsid w:val="005C13BD"/>
    <w:rsid w:val="005C199E"/>
    <w:rsid w:val="005C232C"/>
    <w:rsid w:val="005C269D"/>
    <w:rsid w:val="005C4FEA"/>
    <w:rsid w:val="005C52D7"/>
    <w:rsid w:val="005C560A"/>
    <w:rsid w:val="005C5A17"/>
    <w:rsid w:val="005D0225"/>
    <w:rsid w:val="005D0374"/>
    <w:rsid w:val="005D08D0"/>
    <w:rsid w:val="005D1FFD"/>
    <w:rsid w:val="005D2469"/>
    <w:rsid w:val="005D2D63"/>
    <w:rsid w:val="005D3EAA"/>
    <w:rsid w:val="005D5813"/>
    <w:rsid w:val="005D60D2"/>
    <w:rsid w:val="005D7886"/>
    <w:rsid w:val="005E02C1"/>
    <w:rsid w:val="005E054E"/>
    <w:rsid w:val="005E14D0"/>
    <w:rsid w:val="005E2C1B"/>
    <w:rsid w:val="005E2FBB"/>
    <w:rsid w:val="005E685B"/>
    <w:rsid w:val="005E6FE1"/>
    <w:rsid w:val="005E7044"/>
    <w:rsid w:val="005E7EE7"/>
    <w:rsid w:val="005F0493"/>
    <w:rsid w:val="005F0900"/>
    <w:rsid w:val="005F2C88"/>
    <w:rsid w:val="005F2CA6"/>
    <w:rsid w:val="005F2CE4"/>
    <w:rsid w:val="005F4442"/>
    <w:rsid w:val="005F4DCA"/>
    <w:rsid w:val="005F70C7"/>
    <w:rsid w:val="005F710A"/>
    <w:rsid w:val="0060097B"/>
    <w:rsid w:val="00600AEB"/>
    <w:rsid w:val="0060136F"/>
    <w:rsid w:val="00601C53"/>
    <w:rsid w:val="00603A8E"/>
    <w:rsid w:val="00603F19"/>
    <w:rsid w:val="006051D5"/>
    <w:rsid w:val="0060558A"/>
    <w:rsid w:val="00606CC9"/>
    <w:rsid w:val="00607214"/>
    <w:rsid w:val="00607CCD"/>
    <w:rsid w:val="00611F62"/>
    <w:rsid w:val="0061203F"/>
    <w:rsid w:val="006127E8"/>
    <w:rsid w:val="00612E38"/>
    <w:rsid w:val="0061368F"/>
    <w:rsid w:val="0061465E"/>
    <w:rsid w:val="00614AA3"/>
    <w:rsid w:val="006154BD"/>
    <w:rsid w:val="00616688"/>
    <w:rsid w:val="00617C2C"/>
    <w:rsid w:val="00620EF2"/>
    <w:rsid w:val="006210F3"/>
    <w:rsid w:val="0062130C"/>
    <w:rsid w:val="006218AD"/>
    <w:rsid w:val="00621F5E"/>
    <w:rsid w:val="00624203"/>
    <w:rsid w:val="006242D4"/>
    <w:rsid w:val="00624F94"/>
    <w:rsid w:val="00625411"/>
    <w:rsid w:val="00625B03"/>
    <w:rsid w:val="006267A7"/>
    <w:rsid w:val="00626F0F"/>
    <w:rsid w:val="00630ABC"/>
    <w:rsid w:val="00630DF9"/>
    <w:rsid w:val="00631361"/>
    <w:rsid w:val="006320B5"/>
    <w:rsid w:val="0063240C"/>
    <w:rsid w:val="00633632"/>
    <w:rsid w:val="006339A1"/>
    <w:rsid w:val="006341C4"/>
    <w:rsid w:val="0063470E"/>
    <w:rsid w:val="006352C1"/>
    <w:rsid w:val="00635986"/>
    <w:rsid w:val="00637780"/>
    <w:rsid w:val="00637F5D"/>
    <w:rsid w:val="00641A13"/>
    <w:rsid w:val="006426C2"/>
    <w:rsid w:val="00643083"/>
    <w:rsid w:val="00643EC3"/>
    <w:rsid w:val="006440CB"/>
    <w:rsid w:val="00644D51"/>
    <w:rsid w:val="00645E82"/>
    <w:rsid w:val="00646288"/>
    <w:rsid w:val="00650A2E"/>
    <w:rsid w:val="00650A95"/>
    <w:rsid w:val="00651B87"/>
    <w:rsid w:val="006534FF"/>
    <w:rsid w:val="00655CE9"/>
    <w:rsid w:val="006607CD"/>
    <w:rsid w:val="00660EAB"/>
    <w:rsid w:val="006617D5"/>
    <w:rsid w:val="00662055"/>
    <w:rsid w:val="0066294D"/>
    <w:rsid w:val="00664644"/>
    <w:rsid w:val="006654A4"/>
    <w:rsid w:val="0066642A"/>
    <w:rsid w:val="00670183"/>
    <w:rsid w:val="00670FE7"/>
    <w:rsid w:val="00671705"/>
    <w:rsid w:val="00672C07"/>
    <w:rsid w:val="00672C7C"/>
    <w:rsid w:val="00673CA4"/>
    <w:rsid w:val="00673D74"/>
    <w:rsid w:val="0067450B"/>
    <w:rsid w:val="00674594"/>
    <w:rsid w:val="00674B87"/>
    <w:rsid w:val="0067658A"/>
    <w:rsid w:val="0067672F"/>
    <w:rsid w:val="00676A44"/>
    <w:rsid w:val="006775CC"/>
    <w:rsid w:val="006804EB"/>
    <w:rsid w:val="00680FB0"/>
    <w:rsid w:val="00681392"/>
    <w:rsid w:val="00681B7C"/>
    <w:rsid w:val="006823BD"/>
    <w:rsid w:val="00682ADD"/>
    <w:rsid w:val="00682E3D"/>
    <w:rsid w:val="00683EC1"/>
    <w:rsid w:val="0068455E"/>
    <w:rsid w:val="00684732"/>
    <w:rsid w:val="0068556A"/>
    <w:rsid w:val="00685580"/>
    <w:rsid w:val="00685773"/>
    <w:rsid w:val="00685F0D"/>
    <w:rsid w:val="00687489"/>
    <w:rsid w:val="006905E3"/>
    <w:rsid w:val="00691544"/>
    <w:rsid w:val="0069435D"/>
    <w:rsid w:val="0069642B"/>
    <w:rsid w:val="00696477"/>
    <w:rsid w:val="0069753E"/>
    <w:rsid w:val="00697C70"/>
    <w:rsid w:val="006A15A3"/>
    <w:rsid w:val="006A2E05"/>
    <w:rsid w:val="006A3068"/>
    <w:rsid w:val="006A34DF"/>
    <w:rsid w:val="006A4C74"/>
    <w:rsid w:val="006A6363"/>
    <w:rsid w:val="006A69FC"/>
    <w:rsid w:val="006A73D9"/>
    <w:rsid w:val="006A7FAE"/>
    <w:rsid w:val="006B0FA4"/>
    <w:rsid w:val="006B0FF9"/>
    <w:rsid w:val="006B170A"/>
    <w:rsid w:val="006B460F"/>
    <w:rsid w:val="006B5657"/>
    <w:rsid w:val="006B64AC"/>
    <w:rsid w:val="006B6C0F"/>
    <w:rsid w:val="006B7ADB"/>
    <w:rsid w:val="006C0798"/>
    <w:rsid w:val="006C14D8"/>
    <w:rsid w:val="006C226B"/>
    <w:rsid w:val="006C2495"/>
    <w:rsid w:val="006C2D88"/>
    <w:rsid w:val="006C42D9"/>
    <w:rsid w:val="006C4552"/>
    <w:rsid w:val="006C4A17"/>
    <w:rsid w:val="006C57B0"/>
    <w:rsid w:val="006C6BFA"/>
    <w:rsid w:val="006C7556"/>
    <w:rsid w:val="006D0122"/>
    <w:rsid w:val="006D02CE"/>
    <w:rsid w:val="006D063E"/>
    <w:rsid w:val="006D0AAF"/>
    <w:rsid w:val="006D152F"/>
    <w:rsid w:val="006D1BA8"/>
    <w:rsid w:val="006D1BDC"/>
    <w:rsid w:val="006D3FDA"/>
    <w:rsid w:val="006D4609"/>
    <w:rsid w:val="006D57E3"/>
    <w:rsid w:val="006D616D"/>
    <w:rsid w:val="006D6473"/>
    <w:rsid w:val="006D6A10"/>
    <w:rsid w:val="006D74A9"/>
    <w:rsid w:val="006D7A7B"/>
    <w:rsid w:val="006D7BCF"/>
    <w:rsid w:val="006D7C83"/>
    <w:rsid w:val="006E289D"/>
    <w:rsid w:val="006E2F5F"/>
    <w:rsid w:val="006E3B34"/>
    <w:rsid w:val="006E47C0"/>
    <w:rsid w:val="006E4DA1"/>
    <w:rsid w:val="006E7403"/>
    <w:rsid w:val="006F008F"/>
    <w:rsid w:val="006F136C"/>
    <w:rsid w:val="006F13AF"/>
    <w:rsid w:val="006F1548"/>
    <w:rsid w:val="006F27E1"/>
    <w:rsid w:val="006F2E0B"/>
    <w:rsid w:val="006F2E96"/>
    <w:rsid w:val="006F353D"/>
    <w:rsid w:val="006F3597"/>
    <w:rsid w:val="006F3893"/>
    <w:rsid w:val="006F466C"/>
    <w:rsid w:val="006F49F4"/>
    <w:rsid w:val="006F4BE3"/>
    <w:rsid w:val="006F4F6D"/>
    <w:rsid w:val="006F558E"/>
    <w:rsid w:val="006F5E48"/>
    <w:rsid w:val="006F6387"/>
    <w:rsid w:val="006F650C"/>
    <w:rsid w:val="006F760B"/>
    <w:rsid w:val="007000D8"/>
    <w:rsid w:val="00700441"/>
    <w:rsid w:val="00701D6B"/>
    <w:rsid w:val="00702A2A"/>
    <w:rsid w:val="00702F78"/>
    <w:rsid w:val="00704CBE"/>
    <w:rsid w:val="00705B61"/>
    <w:rsid w:val="00705BBD"/>
    <w:rsid w:val="00706F85"/>
    <w:rsid w:val="0071047E"/>
    <w:rsid w:val="00710982"/>
    <w:rsid w:val="00710A5F"/>
    <w:rsid w:val="007119CB"/>
    <w:rsid w:val="0071202E"/>
    <w:rsid w:val="007128BD"/>
    <w:rsid w:val="00712D9D"/>
    <w:rsid w:val="00712FD9"/>
    <w:rsid w:val="007156CC"/>
    <w:rsid w:val="00715F0C"/>
    <w:rsid w:val="00716751"/>
    <w:rsid w:val="0071743F"/>
    <w:rsid w:val="00717CA4"/>
    <w:rsid w:val="007202EC"/>
    <w:rsid w:val="00721E45"/>
    <w:rsid w:val="00722C7F"/>
    <w:rsid w:val="00723A72"/>
    <w:rsid w:val="00723F98"/>
    <w:rsid w:val="0072450D"/>
    <w:rsid w:val="00724E3E"/>
    <w:rsid w:val="0072509B"/>
    <w:rsid w:val="00725E44"/>
    <w:rsid w:val="007261B6"/>
    <w:rsid w:val="00726B2A"/>
    <w:rsid w:val="007271CD"/>
    <w:rsid w:val="00727A88"/>
    <w:rsid w:val="00727F88"/>
    <w:rsid w:val="0073079D"/>
    <w:rsid w:val="007311DC"/>
    <w:rsid w:val="00731277"/>
    <w:rsid w:val="0073214E"/>
    <w:rsid w:val="00732546"/>
    <w:rsid w:val="00732A0E"/>
    <w:rsid w:val="00732D6C"/>
    <w:rsid w:val="00733DF9"/>
    <w:rsid w:val="00734720"/>
    <w:rsid w:val="007353FF"/>
    <w:rsid w:val="007357CF"/>
    <w:rsid w:val="007371C3"/>
    <w:rsid w:val="0074075D"/>
    <w:rsid w:val="00740C2D"/>
    <w:rsid w:val="00741102"/>
    <w:rsid w:val="00741C01"/>
    <w:rsid w:val="00742393"/>
    <w:rsid w:val="00742FB1"/>
    <w:rsid w:val="007430EC"/>
    <w:rsid w:val="00745549"/>
    <w:rsid w:val="00745A6C"/>
    <w:rsid w:val="00747B74"/>
    <w:rsid w:val="00750C4A"/>
    <w:rsid w:val="007511FB"/>
    <w:rsid w:val="00752B56"/>
    <w:rsid w:val="00753553"/>
    <w:rsid w:val="007549DE"/>
    <w:rsid w:val="007563EC"/>
    <w:rsid w:val="00756695"/>
    <w:rsid w:val="00757470"/>
    <w:rsid w:val="00757B6D"/>
    <w:rsid w:val="00760615"/>
    <w:rsid w:val="007607AA"/>
    <w:rsid w:val="00761ABC"/>
    <w:rsid w:val="00761CD6"/>
    <w:rsid w:val="0076310F"/>
    <w:rsid w:val="007637CB"/>
    <w:rsid w:val="00763A18"/>
    <w:rsid w:val="00764760"/>
    <w:rsid w:val="00766338"/>
    <w:rsid w:val="00766943"/>
    <w:rsid w:val="00766B58"/>
    <w:rsid w:val="00766E7C"/>
    <w:rsid w:val="00766EA5"/>
    <w:rsid w:val="00766EB6"/>
    <w:rsid w:val="0076751C"/>
    <w:rsid w:val="00767B25"/>
    <w:rsid w:val="007705D4"/>
    <w:rsid w:val="00771C03"/>
    <w:rsid w:val="00773301"/>
    <w:rsid w:val="007746E1"/>
    <w:rsid w:val="0077483E"/>
    <w:rsid w:val="00774B97"/>
    <w:rsid w:val="00775676"/>
    <w:rsid w:val="007771BC"/>
    <w:rsid w:val="00777287"/>
    <w:rsid w:val="00780F60"/>
    <w:rsid w:val="00781329"/>
    <w:rsid w:val="007829F0"/>
    <w:rsid w:val="007835FF"/>
    <w:rsid w:val="00784067"/>
    <w:rsid w:val="007856E2"/>
    <w:rsid w:val="00785E31"/>
    <w:rsid w:val="00785E8B"/>
    <w:rsid w:val="0078632D"/>
    <w:rsid w:val="007868A4"/>
    <w:rsid w:val="00790776"/>
    <w:rsid w:val="00791226"/>
    <w:rsid w:val="00791BD9"/>
    <w:rsid w:val="00793CE3"/>
    <w:rsid w:val="00796002"/>
    <w:rsid w:val="007974B3"/>
    <w:rsid w:val="007A320E"/>
    <w:rsid w:val="007A4407"/>
    <w:rsid w:val="007A5AAC"/>
    <w:rsid w:val="007A6E3F"/>
    <w:rsid w:val="007A74C1"/>
    <w:rsid w:val="007A779D"/>
    <w:rsid w:val="007B0689"/>
    <w:rsid w:val="007B0DF3"/>
    <w:rsid w:val="007B1209"/>
    <w:rsid w:val="007B1857"/>
    <w:rsid w:val="007B1891"/>
    <w:rsid w:val="007B313D"/>
    <w:rsid w:val="007B3E79"/>
    <w:rsid w:val="007B4508"/>
    <w:rsid w:val="007B4756"/>
    <w:rsid w:val="007B4BCF"/>
    <w:rsid w:val="007B4F61"/>
    <w:rsid w:val="007B570E"/>
    <w:rsid w:val="007B7323"/>
    <w:rsid w:val="007C180C"/>
    <w:rsid w:val="007C1931"/>
    <w:rsid w:val="007C1E7A"/>
    <w:rsid w:val="007C4D0D"/>
    <w:rsid w:val="007C4F57"/>
    <w:rsid w:val="007C67B3"/>
    <w:rsid w:val="007C7028"/>
    <w:rsid w:val="007C707C"/>
    <w:rsid w:val="007C71D0"/>
    <w:rsid w:val="007D0588"/>
    <w:rsid w:val="007D1850"/>
    <w:rsid w:val="007D31F3"/>
    <w:rsid w:val="007D479C"/>
    <w:rsid w:val="007D4D8D"/>
    <w:rsid w:val="007D6E03"/>
    <w:rsid w:val="007D7569"/>
    <w:rsid w:val="007D77C0"/>
    <w:rsid w:val="007E11CC"/>
    <w:rsid w:val="007E367D"/>
    <w:rsid w:val="007E4791"/>
    <w:rsid w:val="007E4C2E"/>
    <w:rsid w:val="007E6AEE"/>
    <w:rsid w:val="007F1128"/>
    <w:rsid w:val="007F187D"/>
    <w:rsid w:val="007F22D4"/>
    <w:rsid w:val="007F475E"/>
    <w:rsid w:val="007F4795"/>
    <w:rsid w:val="007F4D2B"/>
    <w:rsid w:val="007F5568"/>
    <w:rsid w:val="007F6796"/>
    <w:rsid w:val="007F7B62"/>
    <w:rsid w:val="00800199"/>
    <w:rsid w:val="0080121E"/>
    <w:rsid w:val="00801962"/>
    <w:rsid w:val="00803DA2"/>
    <w:rsid w:val="008062E7"/>
    <w:rsid w:val="00806D21"/>
    <w:rsid w:val="00807162"/>
    <w:rsid w:val="00807EE3"/>
    <w:rsid w:val="00810A24"/>
    <w:rsid w:val="008112E5"/>
    <w:rsid w:val="0081171C"/>
    <w:rsid w:val="00811ABF"/>
    <w:rsid w:val="00812CE8"/>
    <w:rsid w:val="00812E74"/>
    <w:rsid w:val="008142FD"/>
    <w:rsid w:val="00816337"/>
    <w:rsid w:val="00817503"/>
    <w:rsid w:val="0081753B"/>
    <w:rsid w:val="00817FA1"/>
    <w:rsid w:val="0082086E"/>
    <w:rsid w:val="00820AE2"/>
    <w:rsid w:val="008211DA"/>
    <w:rsid w:val="00821B51"/>
    <w:rsid w:val="00821C19"/>
    <w:rsid w:val="008227CA"/>
    <w:rsid w:val="00823A33"/>
    <w:rsid w:val="00823C0B"/>
    <w:rsid w:val="00823DA4"/>
    <w:rsid w:val="00824022"/>
    <w:rsid w:val="00824FB2"/>
    <w:rsid w:val="00825AC0"/>
    <w:rsid w:val="00825FB5"/>
    <w:rsid w:val="008263C0"/>
    <w:rsid w:val="0082735A"/>
    <w:rsid w:val="008279A7"/>
    <w:rsid w:val="00827C18"/>
    <w:rsid w:val="008305B1"/>
    <w:rsid w:val="00833B53"/>
    <w:rsid w:val="00833EE1"/>
    <w:rsid w:val="00834932"/>
    <w:rsid w:val="00834991"/>
    <w:rsid w:val="008355F9"/>
    <w:rsid w:val="00835EEC"/>
    <w:rsid w:val="00836E48"/>
    <w:rsid w:val="00837CDD"/>
    <w:rsid w:val="00840010"/>
    <w:rsid w:val="0084096F"/>
    <w:rsid w:val="00840CDA"/>
    <w:rsid w:val="008410E6"/>
    <w:rsid w:val="00842763"/>
    <w:rsid w:val="00842D03"/>
    <w:rsid w:val="00843CD4"/>
    <w:rsid w:val="00844B70"/>
    <w:rsid w:val="00844D92"/>
    <w:rsid w:val="00846879"/>
    <w:rsid w:val="00846A48"/>
    <w:rsid w:val="00847C9C"/>
    <w:rsid w:val="00850D08"/>
    <w:rsid w:val="0085117F"/>
    <w:rsid w:val="0085184A"/>
    <w:rsid w:val="00852010"/>
    <w:rsid w:val="00854B29"/>
    <w:rsid w:val="00855FE9"/>
    <w:rsid w:val="0085683F"/>
    <w:rsid w:val="00857D57"/>
    <w:rsid w:val="00860675"/>
    <w:rsid w:val="00861599"/>
    <w:rsid w:val="00862073"/>
    <w:rsid w:val="0086245F"/>
    <w:rsid w:val="00862D7B"/>
    <w:rsid w:val="00862FB0"/>
    <w:rsid w:val="00863098"/>
    <w:rsid w:val="008638BF"/>
    <w:rsid w:val="00863BD3"/>
    <w:rsid w:val="00864AFE"/>
    <w:rsid w:val="008661B0"/>
    <w:rsid w:val="00870F70"/>
    <w:rsid w:val="008713BE"/>
    <w:rsid w:val="00871784"/>
    <w:rsid w:val="008718CB"/>
    <w:rsid w:val="008730FA"/>
    <w:rsid w:val="00873EBA"/>
    <w:rsid w:val="00873FC3"/>
    <w:rsid w:val="00873FFC"/>
    <w:rsid w:val="0087440D"/>
    <w:rsid w:val="00874923"/>
    <w:rsid w:val="00874CCA"/>
    <w:rsid w:val="00875A16"/>
    <w:rsid w:val="008762D5"/>
    <w:rsid w:val="008765DF"/>
    <w:rsid w:val="00877137"/>
    <w:rsid w:val="0088128C"/>
    <w:rsid w:val="00881873"/>
    <w:rsid w:val="0088296D"/>
    <w:rsid w:val="00882EC5"/>
    <w:rsid w:val="008837FB"/>
    <w:rsid w:val="0088536E"/>
    <w:rsid w:val="00885537"/>
    <w:rsid w:val="00885B17"/>
    <w:rsid w:val="00886719"/>
    <w:rsid w:val="008869DE"/>
    <w:rsid w:val="008908E3"/>
    <w:rsid w:val="00890A1D"/>
    <w:rsid w:val="00890C95"/>
    <w:rsid w:val="00890CC7"/>
    <w:rsid w:val="008911BE"/>
    <w:rsid w:val="008918C0"/>
    <w:rsid w:val="00891A18"/>
    <w:rsid w:val="00891C22"/>
    <w:rsid w:val="008922ED"/>
    <w:rsid w:val="00892464"/>
    <w:rsid w:val="00892CC5"/>
    <w:rsid w:val="00893A7C"/>
    <w:rsid w:val="00895036"/>
    <w:rsid w:val="00895B30"/>
    <w:rsid w:val="008976EC"/>
    <w:rsid w:val="00897DAF"/>
    <w:rsid w:val="008A07AA"/>
    <w:rsid w:val="008A07F7"/>
    <w:rsid w:val="008A084F"/>
    <w:rsid w:val="008A5FDB"/>
    <w:rsid w:val="008A6289"/>
    <w:rsid w:val="008A67E5"/>
    <w:rsid w:val="008A71F4"/>
    <w:rsid w:val="008B01D5"/>
    <w:rsid w:val="008B0389"/>
    <w:rsid w:val="008B34C9"/>
    <w:rsid w:val="008B42C4"/>
    <w:rsid w:val="008B4E1E"/>
    <w:rsid w:val="008B52E1"/>
    <w:rsid w:val="008B6B78"/>
    <w:rsid w:val="008B7574"/>
    <w:rsid w:val="008B7982"/>
    <w:rsid w:val="008B7F64"/>
    <w:rsid w:val="008C0676"/>
    <w:rsid w:val="008C0DCF"/>
    <w:rsid w:val="008C12DE"/>
    <w:rsid w:val="008C166C"/>
    <w:rsid w:val="008C19AF"/>
    <w:rsid w:val="008C39B0"/>
    <w:rsid w:val="008C3CE9"/>
    <w:rsid w:val="008C44BF"/>
    <w:rsid w:val="008C4849"/>
    <w:rsid w:val="008C5339"/>
    <w:rsid w:val="008C573C"/>
    <w:rsid w:val="008C5848"/>
    <w:rsid w:val="008C5C3F"/>
    <w:rsid w:val="008C72F9"/>
    <w:rsid w:val="008C73E0"/>
    <w:rsid w:val="008D0065"/>
    <w:rsid w:val="008D0D90"/>
    <w:rsid w:val="008D131E"/>
    <w:rsid w:val="008D2E78"/>
    <w:rsid w:val="008D332C"/>
    <w:rsid w:val="008D3C27"/>
    <w:rsid w:val="008D4CE2"/>
    <w:rsid w:val="008D609F"/>
    <w:rsid w:val="008D7383"/>
    <w:rsid w:val="008D7C9D"/>
    <w:rsid w:val="008E03CC"/>
    <w:rsid w:val="008E0992"/>
    <w:rsid w:val="008E0D78"/>
    <w:rsid w:val="008E1AC6"/>
    <w:rsid w:val="008E211E"/>
    <w:rsid w:val="008E25B5"/>
    <w:rsid w:val="008E2D87"/>
    <w:rsid w:val="008E3FB2"/>
    <w:rsid w:val="008E4B88"/>
    <w:rsid w:val="008E54F2"/>
    <w:rsid w:val="008E66BF"/>
    <w:rsid w:val="008E6780"/>
    <w:rsid w:val="008E6897"/>
    <w:rsid w:val="008E68A1"/>
    <w:rsid w:val="008E705D"/>
    <w:rsid w:val="008E7270"/>
    <w:rsid w:val="008E73FE"/>
    <w:rsid w:val="008E7B18"/>
    <w:rsid w:val="008F01D1"/>
    <w:rsid w:val="008F032D"/>
    <w:rsid w:val="008F1ECA"/>
    <w:rsid w:val="008F2A6E"/>
    <w:rsid w:val="008F3E1E"/>
    <w:rsid w:val="008F4628"/>
    <w:rsid w:val="008F552F"/>
    <w:rsid w:val="008F5EC9"/>
    <w:rsid w:val="00900990"/>
    <w:rsid w:val="00901806"/>
    <w:rsid w:val="00901B38"/>
    <w:rsid w:val="00901D5F"/>
    <w:rsid w:val="009049F6"/>
    <w:rsid w:val="00904E78"/>
    <w:rsid w:val="00905119"/>
    <w:rsid w:val="00905371"/>
    <w:rsid w:val="00905811"/>
    <w:rsid w:val="00905DA2"/>
    <w:rsid w:val="0090681A"/>
    <w:rsid w:val="00907342"/>
    <w:rsid w:val="00907350"/>
    <w:rsid w:val="00910FDE"/>
    <w:rsid w:val="009110FD"/>
    <w:rsid w:val="0091118F"/>
    <w:rsid w:val="0091139A"/>
    <w:rsid w:val="0091179E"/>
    <w:rsid w:val="0091489F"/>
    <w:rsid w:val="009151B3"/>
    <w:rsid w:val="00916047"/>
    <w:rsid w:val="0091730E"/>
    <w:rsid w:val="00920355"/>
    <w:rsid w:val="00920B90"/>
    <w:rsid w:val="0092186A"/>
    <w:rsid w:val="00921DFD"/>
    <w:rsid w:val="00922B2D"/>
    <w:rsid w:val="00922E0D"/>
    <w:rsid w:val="00923CF3"/>
    <w:rsid w:val="009240FF"/>
    <w:rsid w:val="009241D6"/>
    <w:rsid w:val="009258D1"/>
    <w:rsid w:val="00925E1E"/>
    <w:rsid w:val="009264BC"/>
    <w:rsid w:val="009264EE"/>
    <w:rsid w:val="00926EAA"/>
    <w:rsid w:val="00927940"/>
    <w:rsid w:val="00930D73"/>
    <w:rsid w:val="00931239"/>
    <w:rsid w:val="0093193B"/>
    <w:rsid w:val="009319EB"/>
    <w:rsid w:val="00931F16"/>
    <w:rsid w:val="00932415"/>
    <w:rsid w:val="009331C0"/>
    <w:rsid w:val="00934004"/>
    <w:rsid w:val="009345FD"/>
    <w:rsid w:val="00935CB0"/>
    <w:rsid w:val="00935D39"/>
    <w:rsid w:val="009366A7"/>
    <w:rsid w:val="00936885"/>
    <w:rsid w:val="00936C46"/>
    <w:rsid w:val="00936C4F"/>
    <w:rsid w:val="0093757F"/>
    <w:rsid w:val="00941F1F"/>
    <w:rsid w:val="00942554"/>
    <w:rsid w:val="009443B6"/>
    <w:rsid w:val="00946210"/>
    <w:rsid w:val="00946B83"/>
    <w:rsid w:val="009475F8"/>
    <w:rsid w:val="0095029D"/>
    <w:rsid w:val="00950AE6"/>
    <w:rsid w:val="00951F81"/>
    <w:rsid w:val="009526CF"/>
    <w:rsid w:val="00953530"/>
    <w:rsid w:val="009541B8"/>
    <w:rsid w:val="00955271"/>
    <w:rsid w:val="00956746"/>
    <w:rsid w:val="009622D0"/>
    <w:rsid w:val="0096274E"/>
    <w:rsid w:val="0096389B"/>
    <w:rsid w:val="00965151"/>
    <w:rsid w:val="00966652"/>
    <w:rsid w:val="0097039D"/>
    <w:rsid w:val="00970BAC"/>
    <w:rsid w:val="00970DCC"/>
    <w:rsid w:val="00971473"/>
    <w:rsid w:val="00971C5F"/>
    <w:rsid w:val="00973508"/>
    <w:rsid w:val="0097368F"/>
    <w:rsid w:val="00973BF9"/>
    <w:rsid w:val="00974814"/>
    <w:rsid w:val="0097493D"/>
    <w:rsid w:val="00975C9F"/>
    <w:rsid w:val="00976A7E"/>
    <w:rsid w:val="00976ABB"/>
    <w:rsid w:val="00983BBA"/>
    <w:rsid w:val="00983C0F"/>
    <w:rsid w:val="009848A5"/>
    <w:rsid w:val="00984B5C"/>
    <w:rsid w:val="0098521B"/>
    <w:rsid w:val="0098545A"/>
    <w:rsid w:val="00985836"/>
    <w:rsid w:val="0098673A"/>
    <w:rsid w:val="00986B1C"/>
    <w:rsid w:val="0098725B"/>
    <w:rsid w:val="00987D03"/>
    <w:rsid w:val="0099191D"/>
    <w:rsid w:val="00991D9D"/>
    <w:rsid w:val="00991E25"/>
    <w:rsid w:val="00992942"/>
    <w:rsid w:val="009931E2"/>
    <w:rsid w:val="00993B72"/>
    <w:rsid w:val="00997E43"/>
    <w:rsid w:val="009A0E44"/>
    <w:rsid w:val="009A14B6"/>
    <w:rsid w:val="009A1782"/>
    <w:rsid w:val="009A180F"/>
    <w:rsid w:val="009A1960"/>
    <w:rsid w:val="009A26AB"/>
    <w:rsid w:val="009A2FEA"/>
    <w:rsid w:val="009A356D"/>
    <w:rsid w:val="009A39E7"/>
    <w:rsid w:val="009A48EC"/>
    <w:rsid w:val="009A54B9"/>
    <w:rsid w:val="009A5FDD"/>
    <w:rsid w:val="009B0FC1"/>
    <w:rsid w:val="009B23EF"/>
    <w:rsid w:val="009B27F0"/>
    <w:rsid w:val="009B3364"/>
    <w:rsid w:val="009B4823"/>
    <w:rsid w:val="009B6713"/>
    <w:rsid w:val="009B69EC"/>
    <w:rsid w:val="009C067D"/>
    <w:rsid w:val="009C2618"/>
    <w:rsid w:val="009C34F6"/>
    <w:rsid w:val="009C44B7"/>
    <w:rsid w:val="009C60E9"/>
    <w:rsid w:val="009C682C"/>
    <w:rsid w:val="009C77DC"/>
    <w:rsid w:val="009D095D"/>
    <w:rsid w:val="009D3A93"/>
    <w:rsid w:val="009D4B08"/>
    <w:rsid w:val="009D59A6"/>
    <w:rsid w:val="009D623D"/>
    <w:rsid w:val="009D6F7B"/>
    <w:rsid w:val="009E16DB"/>
    <w:rsid w:val="009E19C0"/>
    <w:rsid w:val="009E4A81"/>
    <w:rsid w:val="009E5ED9"/>
    <w:rsid w:val="009E6896"/>
    <w:rsid w:val="009E7007"/>
    <w:rsid w:val="009E7DB0"/>
    <w:rsid w:val="009F0B2F"/>
    <w:rsid w:val="009F1A16"/>
    <w:rsid w:val="009F1F31"/>
    <w:rsid w:val="009F2D41"/>
    <w:rsid w:val="009F35D9"/>
    <w:rsid w:val="009F4043"/>
    <w:rsid w:val="009F4116"/>
    <w:rsid w:val="009F4D18"/>
    <w:rsid w:val="009F4F1C"/>
    <w:rsid w:val="009F64B4"/>
    <w:rsid w:val="009F6DD5"/>
    <w:rsid w:val="009F764B"/>
    <w:rsid w:val="00A00980"/>
    <w:rsid w:val="00A00A61"/>
    <w:rsid w:val="00A0199D"/>
    <w:rsid w:val="00A028A6"/>
    <w:rsid w:val="00A03942"/>
    <w:rsid w:val="00A0543C"/>
    <w:rsid w:val="00A07425"/>
    <w:rsid w:val="00A07474"/>
    <w:rsid w:val="00A13B99"/>
    <w:rsid w:val="00A14562"/>
    <w:rsid w:val="00A1489D"/>
    <w:rsid w:val="00A158FE"/>
    <w:rsid w:val="00A15AAB"/>
    <w:rsid w:val="00A15EC3"/>
    <w:rsid w:val="00A22D80"/>
    <w:rsid w:val="00A22E95"/>
    <w:rsid w:val="00A23A69"/>
    <w:rsid w:val="00A23BD6"/>
    <w:rsid w:val="00A24C0D"/>
    <w:rsid w:val="00A25A0A"/>
    <w:rsid w:val="00A26812"/>
    <w:rsid w:val="00A2767C"/>
    <w:rsid w:val="00A2782C"/>
    <w:rsid w:val="00A27E58"/>
    <w:rsid w:val="00A31CA0"/>
    <w:rsid w:val="00A31EEC"/>
    <w:rsid w:val="00A346F9"/>
    <w:rsid w:val="00A3585B"/>
    <w:rsid w:val="00A36A66"/>
    <w:rsid w:val="00A36AEC"/>
    <w:rsid w:val="00A37025"/>
    <w:rsid w:val="00A37233"/>
    <w:rsid w:val="00A37637"/>
    <w:rsid w:val="00A37BDF"/>
    <w:rsid w:val="00A40306"/>
    <w:rsid w:val="00A40B1F"/>
    <w:rsid w:val="00A41058"/>
    <w:rsid w:val="00A41061"/>
    <w:rsid w:val="00A410CD"/>
    <w:rsid w:val="00A41352"/>
    <w:rsid w:val="00A41470"/>
    <w:rsid w:val="00A43489"/>
    <w:rsid w:val="00A4457E"/>
    <w:rsid w:val="00A45188"/>
    <w:rsid w:val="00A45934"/>
    <w:rsid w:val="00A46264"/>
    <w:rsid w:val="00A46675"/>
    <w:rsid w:val="00A46AE4"/>
    <w:rsid w:val="00A47AD6"/>
    <w:rsid w:val="00A5028E"/>
    <w:rsid w:val="00A503EF"/>
    <w:rsid w:val="00A5045E"/>
    <w:rsid w:val="00A5054E"/>
    <w:rsid w:val="00A51314"/>
    <w:rsid w:val="00A51739"/>
    <w:rsid w:val="00A5217C"/>
    <w:rsid w:val="00A526F4"/>
    <w:rsid w:val="00A52B66"/>
    <w:rsid w:val="00A5390B"/>
    <w:rsid w:val="00A53B03"/>
    <w:rsid w:val="00A53DAA"/>
    <w:rsid w:val="00A546D4"/>
    <w:rsid w:val="00A54A41"/>
    <w:rsid w:val="00A54FB7"/>
    <w:rsid w:val="00A552AD"/>
    <w:rsid w:val="00A55457"/>
    <w:rsid w:val="00A56FEA"/>
    <w:rsid w:val="00A60634"/>
    <w:rsid w:val="00A60DC8"/>
    <w:rsid w:val="00A60F4F"/>
    <w:rsid w:val="00A62674"/>
    <w:rsid w:val="00A6291C"/>
    <w:rsid w:val="00A63412"/>
    <w:rsid w:val="00A635BA"/>
    <w:rsid w:val="00A63973"/>
    <w:rsid w:val="00A64C30"/>
    <w:rsid w:val="00A667CF"/>
    <w:rsid w:val="00A67439"/>
    <w:rsid w:val="00A67761"/>
    <w:rsid w:val="00A70229"/>
    <w:rsid w:val="00A70F72"/>
    <w:rsid w:val="00A7333E"/>
    <w:rsid w:val="00A7448A"/>
    <w:rsid w:val="00A751A0"/>
    <w:rsid w:val="00A75430"/>
    <w:rsid w:val="00A77CEC"/>
    <w:rsid w:val="00A77E78"/>
    <w:rsid w:val="00A8083D"/>
    <w:rsid w:val="00A80B3B"/>
    <w:rsid w:val="00A81DC0"/>
    <w:rsid w:val="00A8291E"/>
    <w:rsid w:val="00A82990"/>
    <w:rsid w:val="00A8303B"/>
    <w:rsid w:val="00A83464"/>
    <w:rsid w:val="00A83A2E"/>
    <w:rsid w:val="00A847EA"/>
    <w:rsid w:val="00A849BD"/>
    <w:rsid w:val="00A8561B"/>
    <w:rsid w:val="00A861AC"/>
    <w:rsid w:val="00A8622F"/>
    <w:rsid w:val="00A87697"/>
    <w:rsid w:val="00A915E6"/>
    <w:rsid w:val="00A93746"/>
    <w:rsid w:val="00A93AC6"/>
    <w:rsid w:val="00A93B1B"/>
    <w:rsid w:val="00A940B3"/>
    <w:rsid w:val="00A9560C"/>
    <w:rsid w:val="00A9593B"/>
    <w:rsid w:val="00A9653D"/>
    <w:rsid w:val="00A9768B"/>
    <w:rsid w:val="00A979AD"/>
    <w:rsid w:val="00A97C46"/>
    <w:rsid w:val="00AA065F"/>
    <w:rsid w:val="00AA1591"/>
    <w:rsid w:val="00AA2355"/>
    <w:rsid w:val="00AA257B"/>
    <w:rsid w:val="00AA29BD"/>
    <w:rsid w:val="00AA33E2"/>
    <w:rsid w:val="00AA3982"/>
    <w:rsid w:val="00AA3A1B"/>
    <w:rsid w:val="00AA3BE1"/>
    <w:rsid w:val="00AA45BB"/>
    <w:rsid w:val="00AA5151"/>
    <w:rsid w:val="00AA66A1"/>
    <w:rsid w:val="00AA6CD4"/>
    <w:rsid w:val="00AA7491"/>
    <w:rsid w:val="00AA7D72"/>
    <w:rsid w:val="00AB03BB"/>
    <w:rsid w:val="00AB1980"/>
    <w:rsid w:val="00AB1F7A"/>
    <w:rsid w:val="00AB424B"/>
    <w:rsid w:val="00AB4AFF"/>
    <w:rsid w:val="00AB4BC9"/>
    <w:rsid w:val="00AB4EA0"/>
    <w:rsid w:val="00AB5658"/>
    <w:rsid w:val="00AB584F"/>
    <w:rsid w:val="00AB66C3"/>
    <w:rsid w:val="00AB76D9"/>
    <w:rsid w:val="00AC1460"/>
    <w:rsid w:val="00AC2B11"/>
    <w:rsid w:val="00AC2FCA"/>
    <w:rsid w:val="00AC3C26"/>
    <w:rsid w:val="00AC452E"/>
    <w:rsid w:val="00AC4F93"/>
    <w:rsid w:val="00AC5841"/>
    <w:rsid w:val="00AC5FAF"/>
    <w:rsid w:val="00AC7A41"/>
    <w:rsid w:val="00AD045A"/>
    <w:rsid w:val="00AD19EE"/>
    <w:rsid w:val="00AD21E6"/>
    <w:rsid w:val="00AD34D6"/>
    <w:rsid w:val="00AD3529"/>
    <w:rsid w:val="00AD40FF"/>
    <w:rsid w:val="00AD56A7"/>
    <w:rsid w:val="00AD5721"/>
    <w:rsid w:val="00AD687C"/>
    <w:rsid w:val="00AD6C03"/>
    <w:rsid w:val="00AE08E9"/>
    <w:rsid w:val="00AE44A2"/>
    <w:rsid w:val="00AE4646"/>
    <w:rsid w:val="00AE5007"/>
    <w:rsid w:val="00AE718C"/>
    <w:rsid w:val="00AF0271"/>
    <w:rsid w:val="00AF1596"/>
    <w:rsid w:val="00AF177A"/>
    <w:rsid w:val="00AF18DC"/>
    <w:rsid w:val="00AF2390"/>
    <w:rsid w:val="00AF2B41"/>
    <w:rsid w:val="00AF4156"/>
    <w:rsid w:val="00AF4A13"/>
    <w:rsid w:val="00AF5764"/>
    <w:rsid w:val="00AF5DED"/>
    <w:rsid w:val="00AF60C4"/>
    <w:rsid w:val="00AF7895"/>
    <w:rsid w:val="00B00535"/>
    <w:rsid w:val="00B02180"/>
    <w:rsid w:val="00B02F7D"/>
    <w:rsid w:val="00B03911"/>
    <w:rsid w:val="00B04090"/>
    <w:rsid w:val="00B0454C"/>
    <w:rsid w:val="00B05E55"/>
    <w:rsid w:val="00B0629C"/>
    <w:rsid w:val="00B06864"/>
    <w:rsid w:val="00B13396"/>
    <w:rsid w:val="00B135AF"/>
    <w:rsid w:val="00B13747"/>
    <w:rsid w:val="00B14904"/>
    <w:rsid w:val="00B14C06"/>
    <w:rsid w:val="00B157BF"/>
    <w:rsid w:val="00B15901"/>
    <w:rsid w:val="00B16BBB"/>
    <w:rsid w:val="00B178E2"/>
    <w:rsid w:val="00B20749"/>
    <w:rsid w:val="00B22467"/>
    <w:rsid w:val="00B226DF"/>
    <w:rsid w:val="00B22751"/>
    <w:rsid w:val="00B23B20"/>
    <w:rsid w:val="00B23DCC"/>
    <w:rsid w:val="00B243FE"/>
    <w:rsid w:val="00B244A2"/>
    <w:rsid w:val="00B25B34"/>
    <w:rsid w:val="00B264A4"/>
    <w:rsid w:val="00B26C17"/>
    <w:rsid w:val="00B26E2B"/>
    <w:rsid w:val="00B276A4"/>
    <w:rsid w:val="00B32B64"/>
    <w:rsid w:val="00B332EB"/>
    <w:rsid w:val="00B3384E"/>
    <w:rsid w:val="00B342CD"/>
    <w:rsid w:val="00B376AB"/>
    <w:rsid w:val="00B37DB0"/>
    <w:rsid w:val="00B40DD6"/>
    <w:rsid w:val="00B414A5"/>
    <w:rsid w:val="00B425E2"/>
    <w:rsid w:val="00B42B04"/>
    <w:rsid w:val="00B4334B"/>
    <w:rsid w:val="00B44093"/>
    <w:rsid w:val="00B4596C"/>
    <w:rsid w:val="00B46169"/>
    <w:rsid w:val="00B4675D"/>
    <w:rsid w:val="00B46B85"/>
    <w:rsid w:val="00B5090F"/>
    <w:rsid w:val="00B50A35"/>
    <w:rsid w:val="00B5159E"/>
    <w:rsid w:val="00B5188A"/>
    <w:rsid w:val="00B52416"/>
    <w:rsid w:val="00B55193"/>
    <w:rsid w:val="00B552FE"/>
    <w:rsid w:val="00B56778"/>
    <w:rsid w:val="00B57036"/>
    <w:rsid w:val="00B573DD"/>
    <w:rsid w:val="00B60119"/>
    <w:rsid w:val="00B60814"/>
    <w:rsid w:val="00B62FF0"/>
    <w:rsid w:val="00B63A2E"/>
    <w:rsid w:val="00B650D7"/>
    <w:rsid w:val="00B6557A"/>
    <w:rsid w:val="00B65875"/>
    <w:rsid w:val="00B67973"/>
    <w:rsid w:val="00B717F5"/>
    <w:rsid w:val="00B71970"/>
    <w:rsid w:val="00B72E75"/>
    <w:rsid w:val="00B74184"/>
    <w:rsid w:val="00B74262"/>
    <w:rsid w:val="00B746F5"/>
    <w:rsid w:val="00B7476A"/>
    <w:rsid w:val="00B74B3F"/>
    <w:rsid w:val="00B7515B"/>
    <w:rsid w:val="00B7563B"/>
    <w:rsid w:val="00B763D2"/>
    <w:rsid w:val="00B77030"/>
    <w:rsid w:val="00B80119"/>
    <w:rsid w:val="00B80847"/>
    <w:rsid w:val="00B81D4E"/>
    <w:rsid w:val="00B81D5F"/>
    <w:rsid w:val="00B81ED4"/>
    <w:rsid w:val="00B87029"/>
    <w:rsid w:val="00B87086"/>
    <w:rsid w:val="00B87289"/>
    <w:rsid w:val="00B92599"/>
    <w:rsid w:val="00B93AA9"/>
    <w:rsid w:val="00B95521"/>
    <w:rsid w:val="00B96379"/>
    <w:rsid w:val="00B96392"/>
    <w:rsid w:val="00B9737F"/>
    <w:rsid w:val="00BA143B"/>
    <w:rsid w:val="00BA16CC"/>
    <w:rsid w:val="00BA2B02"/>
    <w:rsid w:val="00BA371E"/>
    <w:rsid w:val="00BA3FF1"/>
    <w:rsid w:val="00BA3FF8"/>
    <w:rsid w:val="00BA40EE"/>
    <w:rsid w:val="00BA42DE"/>
    <w:rsid w:val="00BA5705"/>
    <w:rsid w:val="00BA68F0"/>
    <w:rsid w:val="00BA6AEF"/>
    <w:rsid w:val="00BA7C9B"/>
    <w:rsid w:val="00BB0688"/>
    <w:rsid w:val="00BB0E40"/>
    <w:rsid w:val="00BB288F"/>
    <w:rsid w:val="00BB2925"/>
    <w:rsid w:val="00BB2BA4"/>
    <w:rsid w:val="00BB3327"/>
    <w:rsid w:val="00BB410E"/>
    <w:rsid w:val="00BB471D"/>
    <w:rsid w:val="00BB6085"/>
    <w:rsid w:val="00BB6237"/>
    <w:rsid w:val="00BB6D05"/>
    <w:rsid w:val="00BB794E"/>
    <w:rsid w:val="00BB7FCD"/>
    <w:rsid w:val="00BC0548"/>
    <w:rsid w:val="00BC0653"/>
    <w:rsid w:val="00BC2C45"/>
    <w:rsid w:val="00BC308F"/>
    <w:rsid w:val="00BC3F25"/>
    <w:rsid w:val="00BC507C"/>
    <w:rsid w:val="00BC523B"/>
    <w:rsid w:val="00BC5681"/>
    <w:rsid w:val="00BC5BF3"/>
    <w:rsid w:val="00BC723F"/>
    <w:rsid w:val="00BC737C"/>
    <w:rsid w:val="00BD26DE"/>
    <w:rsid w:val="00BD3B90"/>
    <w:rsid w:val="00BD3F74"/>
    <w:rsid w:val="00BD3FB1"/>
    <w:rsid w:val="00BD4470"/>
    <w:rsid w:val="00BD7A9C"/>
    <w:rsid w:val="00BE01E7"/>
    <w:rsid w:val="00BE053D"/>
    <w:rsid w:val="00BE0AFD"/>
    <w:rsid w:val="00BE2C83"/>
    <w:rsid w:val="00BE3264"/>
    <w:rsid w:val="00BE432A"/>
    <w:rsid w:val="00BE498B"/>
    <w:rsid w:val="00BE5893"/>
    <w:rsid w:val="00BE73CA"/>
    <w:rsid w:val="00BF2449"/>
    <w:rsid w:val="00BF2EE4"/>
    <w:rsid w:val="00BF3160"/>
    <w:rsid w:val="00BF43C5"/>
    <w:rsid w:val="00BF4AB1"/>
    <w:rsid w:val="00BF59BF"/>
    <w:rsid w:val="00BF624C"/>
    <w:rsid w:val="00BF665E"/>
    <w:rsid w:val="00BF6DD0"/>
    <w:rsid w:val="00BF6F2F"/>
    <w:rsid w:val="00C0008C"/>
    <w:rsid w:val="00C012DD"/>
    <w:rsid w:val="00C01BBF"/>
    <w:rsid w:val="00C02876"/>
    <w:rsid w:val="00C0482B"/>
    <w:rsid w:val="00C04FBC"/>
    <w:rsid w:val="00C06029"/>
    <w:rsid w:val="00C07387"/>
    <w:rsid w:val="00C0762D"/>
    <w:rsid w:val="00C07844"/>
    <w:rsid w:val="00C11188"/>
    <w:rsid w:val="00C1169A"/>
    <w:rsid w:val="00C1181C"/>
    <w:rsid w:val="00C121C7"/>
    <w:rsid w:val="00C12CC5"/>
    <w:rsid w:val="00C13052"/>
    <w:rsid w:val="00C134C1"/>
    <w:rsid w:val="00C14095"/>
    <w:rsid w:val="00C1639B"/>
    <w:rsid w:val="00C165F4"/>
    <w:rsid w:val="00C16904"/>
    <w:rsid w:val="00C20FA9"/>
    <w:rsid w:val="00C2107C"/>
    <w:rsid w:val="00C23392"/>
    <w:rsid w:val="00C23519"/>
    <w:rsid w:val="00C25FD6"/>
    <w:rsid w:val="00C2617F"/>
    <w:rsid w:val="00C268A1"/>
    <w:rsid w:val="00C2693F"/>
    <w:rsid w:val="00C30485"/>
    <w:rsid w:val="00C30533"/>
    <w:rsid w:val="00C31913"/>
    <w:rsid w:val="00C33678"/>
    <w:rsid w:val="00C3376E"/>
    <w:rsid w:val="00C34B5C"/>
    <w:rsid w:val="00C34C56"/>
    <w:rsid w:val="00C36AEA"/>
    <w:rsid w:val="00C37BEB"/>
    <w:rsid w:val="00C411EC"/>
    <w:rsid w:val="00C412C7"/>
    <w:rsid w:val="00C421E9"/>
    <w:rsid w:val="00C42A02"/>
    <w:rsid w:val="00C4344F"/>
    <w:rsid w:val="00C43994"/>
    <w:rsid w:val="00C44070"/>
    <w:rsid w:val="00C4407C"/>
    <w:rsid w:val="00C44BF6"/>
    <w:rsid w:val="00C44EDF"/>
    <w:rsid w:val="00C4551B"/>
    <w:rsid w:val="00C45A32"/>
    <w:rsid w:val="00C45BAF"/>
    <w:rsid w:val="00C4606B"/>
    <w:rsid w:val="00C461E3"/>
    <w:rsid w:val="00C46308"/>
    <w:rsid w:val="00C46654"/>
    <w:rsid w:val="00C47895"/>
    <w:rsid w:val="00C50B01"/>
    <w:rsid w:val="00C526CD"/>
    <w:rsid w:val="00C52904"/>
    <w:rsid w:val="00C54FA6"/>
    <w:rsid w:val="00C55A2E"/>
    <w:rsid w:val="00C55EF4"/>
    <w:rsid w:val="00C567B7"/>
    <w:rsid w:val="00C56A0E"/>
    <w:rsid w:val="00C5792F"/>
    <w:rsid w:val="00C61425"/>
    <w:rsid w:val="00C617C2"/>
    <w:rsid w:val="00C63770"/>
    <w:rsid w:val="00C63B17"/>
    <w:rsid w:val="00C66B6A"/>
    <w:rsid w:val="00C71EF4"/>
    <w:rsid w:val="00C73295"/>
    <w:rsid w:val="00C7407B"/>
    <w:rsid w:val="00C74B9B"/>
    <w:rsid w:val="00C7571F"/>
    <w:rsid w:val="00C77C5C"/>
    <w:rsid w:val="00C77DC4"/>
    <w:rsid w:val="00C850C8"/>
    <w:rsid w:val="00C85176"/>
    <w:rsid w:val="00C86694"/>
    <w:rsid w:val="00C87432"/>
    <w:rsid w:val="00C8763C"/>
    <w:rsid w:val="00C87F0D"/>
    <w:rsid w:val="00C906F4"/>
    <w:rsid w:val="00C90B2A"/>
    <w:rsid w:val="00C9199C"/>
    <w:rsid w:val="00C93B56"/>
    <w:rsid w:val="00C93C4E"/>
    <w:rsid w:val="00C941FD"/>
    <w:rsid w:val="00C95202"/>
    <w:rsid w:val="00C955F7"/>
    <w:rsid w:val="00C961D7"/>
    <w:rsid w:val="00C97F38"/>
    <w:rsid w:val="00CA0861"/>
    <w:rsid w:val="00CA0AE2"/>
    <w:rsid w:val="00CA1A3F"/>
    <w:rsid w:val="00CA34C7"/>
    <w:rsid w:val="00CA4A98"/>
    <w:rsid w:val="00CA4B3E"/>
    <w:rsid w:val="00CA558C"/>
    <w:rsid w:val="00CA6F1E"/>
    <w:rsid w:val="00CA79C7"/>
    <w:rsid w:val="00CA7F21"/>
    <w:rsid w:val="00CB00CF"/>
    <w:rsid w:val="00CB132D"/>
    <w:rsid w:val="00CB1C15"/>
    <w:rsid w:val="00CB2C5A"/>
    <w:rsid w:val="00CB334D"/>
    <w:rsid w:val="00CB351D"/>
    <w:rsid w:val="00CB364E"/>
    <w:rsid w:val="00CB3B43"/>
    <w:rsid w:val="00CB416F"/>
    <w:rsid w:val="00CB41CC"/>
    <w:rsid w:val="00CB4BBE"/>
    <w:rsid w:val="00CB5292"/>
    <w:rsid w:val="00CB7CFD"/>
    <w:rsid w:val="00CC105D"/>
    <w:rsid w:val="00CC1102"/>
    <w:rsid w:val="00CC1796"/>
    <w:rsid w:val="00CC1D65"/>
    <w:rsid w:val="00CC23AC"/>
    <w:rsid w:val="00CC24A8"/>
    <w:rsid w:val="00CC3790"/>
    <w:rsid w:val="00CC3DB3"/>
    <w:rsid w:val="00CC49E1"/>
    <w:rsid w:val="00CC554C"/>
    <w:rsid w:val="00CC5603"/>
    <w:rsid w:val="00CC60E5"/>
    <w:rsid w:val="00CC7087"/>
    <w:rsid w:val="00CC7718"/>
    <w:rsid w:val="00CC7F7E"/>
    <w:rsid w:val="00CD0471"/>
    <w:rsid w:val="00CD15AD"/>
    <w:rsid w:val="00CD1992"/>
    <w:rsid w:val="00CD237E"/>
    <w:rsid w:val="00CD28EE"/>
    <w:rsid w:val="00CD2ABA"/>
    <w:rsid w:val="00CD3B74"/>
    <w:rsid w:val="00CD56E3"/>
    <w:rsid w:val="00CD6B7F"/>
    <w:rsid w:val="00CD762A"/>
    <w:rsid w:val="00CD7A67"/>
    <w:rsid w:val="00CD7C3E"/>
    <w:rsid w:val="00CE019B"/>
    <w:rsid w:val="00CE0289"/>
    <w:rsid w:val="00CE0731"/>
    <w:rsid w:val="00CE118F"/>
    <w:rsid w:val="00CE1C19"/>
    <w:rsid w:val="00CE1FF3"/>
    <w:rsid w:val="00CE24E0"/>
    <w:rsid w:val="00CE2A7C"/>
    <w:rsid w:val="00CE2F71"/>
    <w:rsid w:val="00CE33A4"/>
    <w:rsid w:val="00CE3A16"/>
    <w:rsid w:val="00CE5B3D"/>
    <w:rsid w:val="00CE6714"/>
    <w:rsid w:val="00CF002A"/>
    <w:rsid w:val="00CF28DB"/>
    <w:rsid w:val="00CF4EAE"/>
    <w:rsid w:val="00CF68B2"/>
    <w:rsid w:val="00CF6EC9"/>
    <w:rsid w:val="00CF71B3"/>
    <w:rsid w:val="00CF7D81"/>
    <w:rsid w:val="00D00926"/>
    <w:rsid w:val="00D00A65"/>
    <w:rsid w:val="00D019A4"/>
    <w:rsid w:val="00D01C68"/>
    <w:rsid w:val="00D032A9"/>
    <w:rsid w:val="00D03A94"/>
    <w:rsid w:val="00D040B3"/>
    <w:rsid w:val="00D045CD"/>
    <w:rsid w:val="00D0577C"/>
    <w:rsid w:val="00D0746E"/>
    <w:rsid w:val="00D07F89"/>
    <w:rsid w:val="00D148B3"/>
    <w:rsid w:val="00D1517A"/>
    <w:rsid w:val="00D1665D"/>
    <w:rsid w:val="00D16FBF"/>
    <w:rsid w:val="00D170A0"/>
    <w:rsid w:val="00D17D07"/>
    <w:rsid w:val="00D20008"/>
    <w:rsid w:val="00D20C6F"/>
    <w:rsid w:val="00D20EAD"/>
    <w:rsid w:val="00D20FA8"/>
    <w:rsid w:val="00D21911"/>
    <w:rsid w:val="00D21A0C"/>
    <w:rsid w:val="00D21A60"/>
    <w:rsid w:val="00D21EBD"/>
    <w:rsid w:val="00D21F5B"/>
    <w:rsid w:val="00D23329"/>
    <w:rsid w:val="00D24A96"/>
    <w:rsid w:val="00D24ADE"/>
    <w:rsid w:val="00D24FD6"/>
    <w:rsid w:val="00D25E63"/>
    <w:rsid w:val="00D261C9"/>
    <w:rsid w:val="00D264FF"/>
    <w:rsid w:val="00D26596"/>
    <w:rsid w:val="00D301FC"/>
    <w:rsid w:val="00D315DF"/>
    <w:rsid w:val="00D322F0"/>
    <w:rsid w:val="00D333F4"/>
    <w:rsid w:val="00D33551"/>
    <w:rsid w:val="00D33B63"/>
    <w:rsid w:val="00D340D3"/>
    <w:rsid w:val="00D350BD"/>
    <w:rsid w:val="00D36106"/>
    <w:rsid w:val="00D36D4B"/>
    <w:rsid w:val="00D37760"/>
    <w:rsid w:val="00D40903"/>
    <w:rsid w:val="00D41456"/>
    <w:rsid w:val="00D420BB"/>
    <w:rsid w:val="00D42D10"/>
    <w:rsid w:val="00D43990"/>
    <w:rsid w:val="00D43F22"/>
    <w:rsid w:val="00D44F9F"/>
    <w:rsid w:val="00D45681"/>
    <w:rsid w:val="00D45AE8"/>
    <w:rsid w:val="00D45E9F"/>
    <w:rsid w:val="00D464C6"/>
    <w:rsid w:val="00D46531"/>
    <w:rsid w:val="00D46CB5"/>
    <w:rsid w:val="00D47471"/>
    <w:rsid w:val="00D47B67"/>
    <w:rsid w:val="00D50474"/>
    <w:rsid w:val="00D517BF"/>
    <w:rsid w:val="00D519C4"/>
    <w:rsid w:val="00D519E2"/>
    <w:rsid w:val="00D5233E"/>
    <w:rsid w:val="00D5309F"/>
    <w:rsid w:val="00D536E4"/>
    <w:rsid w:val="00D554B6"/>
    <w:rsid w:val="00D5606F"/>
    <w:rsid w:val="00D57516"/>
    <w:rsid w:val="00D60684"/>
    <w:rsid w:val="00D61657"/>
    <w:rsid w:val="00D624B3"/>
    <w:rsid w:val="00D62D9E"/>
    <w:rsid w:val="00D640CF"/>
    <w:rsid w:val="00D6469D"/>
    <w:rsid w:val="00D665D4"/>
    <w:rsid w:val="00D6729D"/>
    <w:rsid w:val="00D67586"/>
    <w:rsid w:val="00D71118"/>
    <w:rsid w:val="00D71C3E"/>
    <w:rsid w:val="00D71E2C"/>
    <w:rsid w:val="00D72976"/>
    <w:rsid w:val="00D73CA7"/>
    <w:rsid w:val="00D73E37"/>
    <w:rsid w:val="00D745D3"/>
    <w:rsid w:val="00D75437"/>
    <w:rsid w:val="00D7630E"/>
    <w:rsid w:val="00D76D1A"/>
    <w:rsid w:val="00D772C7"/>
    <w:rsid w:val="00D779AD"/>
    <w:rsid w:val="00D805AB"/>
    <w:rsid w:val="00D8094C"/>
    <w:rsid w:val="00D80B80"/>
    <w:rsid w:val="00D8187C"/>
    <w:rsid w:val="00D821F3"/>
    <w:rsid w:val="00D8293F"/>
    <w:rsid w:val="00D83268"/>
    <w:rsid w:val="00D857EB"/>
    <w:rsid w:val="00D867F3"/>
    <w:rsid w:val="00D87E29"/>
    <w:rsid w:val="00D90661"/>
    <w:rsid w:val="00D917D6"/>
    <w:rsid w:val="00D9197E"/>
    <w:rsid w:val="00D920D5"/>
    <w:rsid w:val="00D92D06"/>
    <w:rsid w:val="00D936B9"/>
    <w:rsid w:val="00D94A4C"/>
    <w:rsid w:val="00D961A8"/>
    <w:rsid w:val="00D9626F"/>
    <w:rsid w:val="00D9792E"/>
    <w:rsid w:val="00DA0B21"/>
    <w:rsid w:val="00DA1E50"/>
    <w:rsid w:val="00DA4295"/>
    <w:rsid w:val="00DA4D1E"/>
    <w:rsid w:val="00DA546A"/>
    <w:rsid w:val="00DA5812"/>
    <w:rsid w:val="00DA69DA"/>
    <w:rsid w:val="00DB0C9A"/>
    <w:rsid w:val="00DB25ED"/>
    <w:rsid w:val="00DB2D3A"/>
    <w:rsid w:val="00DB4840"/>
    <w:rsid w:val="00DB5D71"/>
    <w:rsid w:val="00DB791F"/>
    <w:rsid w:val="00DC0298"/>
    <w:rsid w:val="00DC0632"/>
    <w:rsid w:val="00DC14DE"/>
    <w:rsid w:val="00DC2762"/>
    <w:rsid w:val="00DC2F9F"/>
    <w:rsid w:val="00DC39F3"/>
    <w:rsid w:val="00DC3A9D"/>
    <w:rsid w:val="00DC4BFB"/>
    <w:rsid w:val="00DC67F6"/>
    <w:rsid w:val="00DC6F79"/>
    <w:rsid w:val="00DD0571"/>
    <w:rsid w:val="00DD090F"/>
    <w:rsid w:val="00DD09EE"/>
    <w:rsid w:val="00DD21A6"/>
    <w:rsid w:val="00DD2EEA"/>
    <w:rsid w:val="00DD2F3F"/>
    <w:rsid w:val="00DD35FF"/>
    <w:rsid w:val="00DD465F"/>
    <w:rsid w:val="00DD4B5B"/>
    <w:rsid w:val="00DD6A8A"/>
    <w:rsid w:val="00DD7DD2"/>
    <w:rsid w:val="00DE10A6"/>
    <w:rsid w:val="00DE12C1"/>
    <w:rsid w:val="00DE2EF9"/>
    <w:rsid w:val="00DE3A48"/>
    <w:rsid w:val="00DE49C7"/>
    <w:rsid w:val="00DE4E7B"/>
    <w:rsid w:val="00DE703F"/>
    <w:rsid w:val="00DE79C0"/>
    <w:rsid w:val="00DF0DA5"/>
    <w:rsid w:val="00DF1BD8"/>
    <w:rsid w:val="00DF1BF8"/>
    <w:rsid w:val="00DF25D8"/>
    <w:rsid w:val="00DF26F5"/>
    <w:rsid w:val="00DF40B4"/>
    <w:rsid w:val="00DF4A5A"/>
    <w:rsid w:val="00DF4D74"/>
    <w:rsid w:val="00DF57FE"/>
    <w:rsid w:val="00DF6179"/>
    <w:rsid w:val="00DF6556"/>
    <w:rsid w:val="00DF7253"/>
    <w:rsid w:val="00DF7907"/>
    <w:rsid w:val="00E001C0"/>
    <w:rsid w:val="00E01921"/>
    <w:rsid w:val="00E01AA9"/>
    <w:rsid w:val="00E01B9F"/>
    <w:rsid w:val="00E022E5"/>
    <w:rsid w:val="00E03CE0"/>
    <w:rsid w:val="00E04442"/>
    <w:rsid w:val="00E045D7"/>
    <w:rsid w:val="00E04856"/>
    <w:rsid w:val="00E05E40"/>
    <w:rsid w:val="00E06EDD"/>
    <w:rsid w:val="00E06FC6"/>
    <w:rsid w:val="00E10216"/>
    <w:rsid w:val="00E10C2E"/>
    <w:rsid w:val="00E11284"/>
    <w:rsid w:val="00E1422B"/>
    <w:rsid w:val="00E1445B"/>
    <w:rsid w:val="00E15062"/>
    <w:rsid w:val="00E170BD"/>
    <w:rsid w:val="00E172DF"/>
    <w:rsid w:val="00E1755F"/>
    <w:rsid w:val="00E17A1E"/>
    <w:rsid w:val="00E17A96"/>
    <w:rsid w:val="00E20036"/>
    <w:rsid w:val="00E20730"/>
    <w:rsid w:val="00E21356"/>
    <w:rsid w:val="00E21885"/>
    <w:rsid w:val="00E2220E"/>
    <w:rsid w:val="00E22BE2"/>
    <w:rsid w:val="00E22C47"/>
    <w:rsid w:val="00E2392B"/>
    <w:rsid w:val="00E245C3"/>
    <w:rsid w:val="00E25D64"/>
    <w:rsid w:val="00E261A4"/>
    <w:rsid w:val="00E264C1"/>
    <w:rsid w:val="00E26AC0"/>
    <w:rsid w:val="00E279F8"/>
    <w:rsid w:val="00E27AAE"/>
    <w:rsid w:val="00E305A2"/>
    <w:rsid w:val="00E30FB8"/>
    <w:rsid w:val="00E31825"/>
    <w:rsid w:val="00E32538"/>
    <w:rsid w:val="00E339C6"/>
    <w:rsid w:val="00E352D9"/>
    <w:rsid w:val="00E364A7"/>
    <w:rsid w:val="00E36664"/>
    <w:rsid w:val="00E36D3D"/>
    <w:rsid w:val="00E40339"/>
    <w:rsid w:val="00E4144B"/>
    <w:rsid w:val="00E419EC"/>
    <w:rsid w:val="00E43533"/>
    <w:rsid w:val="00E4587E"/>
    <w:rsid w:val="00E45A4E"/>
    <w:rsid w:val="00E47DC8"/>
    <w:rsid w:val="00E51952"/>
    <w:rsid w:val="00E51EF7"/>
    <w:rsid w:val="00E5213B"/>
    <w:rsid w:val="00E52C58"/>
    <w:rsid w:val="00E53E2B"/>
    <w:rsid w:val="00E546CA"/>
    <w:rsid w:val="00E54707"/>
    <w:rsid w:val="00E54DB6"/>
    <w:rsid w:val="00E55529"/>
    <w:rsid w:val="00E55D49"/>
    <w:rsid w:val="00E56143"/>
    <w:rsid w:val="00E57624"/>
    <w:rsid w:val="00E6076D"/>
    <w:rsid w:val="00E60B33"/>
    <w:rsid w:val="00E612C7"/>
    <w:rsid w:val="00E6425A"/>
    <w:rsid w:val="00E64912"/>
    <w:rsid w:val="00E649F7"/>
    <w:rsid w:val="00E64E77"/>
    <w:rsid w:val="00E65933"/>
    <w:rsid w:val="00E665F0"/>
    <w:rsid w:val="00E66E2E"/>
    <w:rsid w:val="00E6702C"/>
    <w:rsid w:val="00E67072"/>
    <w:rsid w:val="00E671A0"/>
    <w:rsid w:val="00E7013D"/>
    <w:rsid w:val="00E705D0"/>
    <w:rsid w:val="00E71639"/>
    <w:rsid w:val="00E7295F"/>
    <w:rsid w:val="00E72CB5"/>
    <w:rsid w:val="00E72FFB"/>
    <w:rsid w:val="00E7460A"/>
    <w:rsid w:val="00E75016"/>
    <w:rsid w:val="00E757A9"/>
    <w:rsid w:val="00E77000"/>
    <w:rsid w:val="00E7790C"/>
    <w:rsid w:val="00E77E6F"/>
    <w:rsid w:val="00E80BE2"/>
    <w:rsid w:val="00E81BDF"/>
    <w:rsid w:val="00E82165"/>
    <w:rsid w:val="00E8276F"/>
    <w:rsid w:val="00E82ECB"/>
    <w:rsid w:val="00E85A44"/>
    <w:rsid w:val="00E8686C"/>
    <w:rsid w:val="00E86B48"/>
    <w:rsid w:val="00E86E38"/>
    <w:rsid w:val="00E86E47"/>
    <w:rsid w:val="00E87690"/>
    <w:rsid w:val="00E87A53"/>
    <w:rsid w:val="00E90916"/>
    <w:rsid w:val="00E911F1"/>
    <w:rsid w:val="00E91592"/>
    <w:rsid w:val="00E92082"/>
    <w:rsid w:val="00E920FC"/>
    <w:rsid w:val="00E93290"/>
    <w:rsid w:val="00E93EC8"/>
    <w:rsid w:val="00E93EE3"/>
    <w:rsid w:val="00E94C40"/>
    <w:rsid w:val="00E95191"/>
    <w:rsid w:val="00E9520D"/>
    <w:rsid w:val="00E955FE"/>
    <w:rsid w:val="00E95A2E"/>
    <w:rsid w:val="00E968A1"/>
    <w:rsid w:val="00E97D20"/>
    <w:rsid w:val="00EA0134"/>
    <w:rsid w:val="00EA03AC"/>
    <w:rsid w:val="00EA07CF"/>
    <w:rsid w:val="00EA166D"/>
    <w:rsid w:val="00EA1AB3"/>
    <w:rsid w:val="00EA24D9"/>
    <w:rsid w:val="00EA3667"/>
    <w:rsid w:val="00EA4D92"/>
    <w:rsid w:val="00EA5A4C"/>
    <w:rsid w:val="00EA5EB7"/>
    <w:rsid w:val="00EA6E4E"/>
    <w:rsid w:val="00EA724B"/>
    <w:rsid w:val="00EB01CF"/>
    <w:rsid w:val="00EB15E8"/>
    <w:rsid w:val="00EB1C5C"/>
    <w:rsid w:val="00EB35E0"/>
    <w:rsid w:val="00EB417C"/>
    <w:rsid w:val="00EB529D"/>
    <w:rsid w:val="00EB5367"/>
    <w:rsid w:val="00EB5C6D"/>
    <w:rsid w:val="00EB6B9B"/>
    <w:rsid w:val="00EB6DCB"/>
    <w:rsid w:val="00EB707B"/>
    <w:rsid w:val="00EB7464"/>
    <w:rsid w:val="00EB76F8"/>
    <w:rsid w:val="00EC1AFF"/>
    <w:rsid w:val="00EC3036"/>
    <w:rsid w:val="00EC3F5D"/>
    <w:rsid w:val="00EC50FC"/>
    <w:rsid w:val="00EC556D"/>
    <w:rsid w:val="00EC6A81"/>
    <w:rsid w:val="00EC710E"/>
    <w:rsid w:val="00ED017F"/>
    <w:rsid w:val="00ED08A1"/>
    <w:rsid w:val="00ED0B4F"/>
    <w:rsid w:val="00ED37A8"/>
    <w:rsid w:val="00ED3A6E"/>
    <w:rsid w:val="00ED4935"/>
    <w:rsid w:val="00ED4BC1"/>
    <w:rsid w:val="00ED6B42"/>
    <w:rsid w:val="00ED6FE8"/>
    <w:rsid w:val="00ED7601"/>
    <w:rsid w:val="00EE058B"/>
    <w:rsid w:val="00EE1449"/>
    <w:rsid w:val="00EE1A10"/>
    <w:rsid w:val="00EE1F3F"/>
    <w:rsid w:val="00EE2624"/>
    <w:rsid w:val="00EE67B4"/>
    <w:rsid w:val="00EF0882"/>
    <w:rsid w:val="00EF1342"/>
    <w:rsid w:val="00EF2C1A"/>
    <w:rsid w:val="00EF557A"/>
    <w:rsid w:val="00EF607E"/>
    <w:rsid w:val="00EF67BC"/>
    <w:rsid w:val="00EF68BB"/>
    <w:rsid w:val="00EF6DAE"/>
    <w:rsid w:val="00EF79A7"/>
    <w:rsid w:val="00F00BCD"/>
    <w:rsid w:val="00F010FE"/>
    <w:rsid w:val="00F01C46"/>
    <w:rsid w:val="00F02311"/>
    <w:rsid w:val="00F027CF"/>
    <w:rsid w:val="00F03505"/>
    <w:rsid w:val="00F05371"/>
    <w:rsid w:val="00F05EB4"/>
    <w:rsid w:val="00F07531"/>
    <w:rsid w:val="00F10BF4"/>
    <w:rsid w:val="00F110D6"/>
    <w:rsid w:val="00F121D0"/>
    <w:rsid w:val="00F13075"/>
    <w:rsid w:val="00F13C97"/>
    <w:rsid w:val="00F144D7"/>
    <w:rsid w:val="00F150BA"/>
    <w:rsid w:val="00F15201"/>
    <w:rsid w:val="00F16215"/>
    <w:rsid w:val="00F16AC6"/>
    <w:rsid w:val="00F21BBD"/>
    <w:rsid w:val="00F23CB6"/>
    <w:rsid w:val="00F2465E"/>
    <w:rsid w:val="00F246E0"/>
    <w:rsid w:val="00F3005F"/>
    <w:rsid w:val="00F302FF"/>
    <w:rsid w:val="00F30917"/>
    <w:rsid w:val="00F3297C"/>
    <w:rsid w:val="00F334EB"/>
    <w:rsid w:val="00F33A24"/>
    <w:rsid w:val="00F35041"/>
    <w:rsid w:val="00F35F28"/>
    <w:rsid w:val="00F361FB"/>
    <w:rsid w:val="00F36BA5"/>
    <w:rsid w:val="00F3723F"/>
    <w:rsid w:val="00F378F5"/>
    <w:rsid w:val="00F408CC"/>
    <w:rsid w:val="00F42256"/>
    <w:rsid w:val="00F42B18"/>
    <w:rsid w:val="00F43487"/>
    <w:rsid w:val="00F44E94"/>
    <w:rsid w:val="00F468D6"/>
    <w:rsid w:val="00F46C63"/>
    <w:rsid w:val="00F50D46"/>
    <w:rsid w:val="00F510BA"/>
    <w:rsid w:val="00F5157E"/>
    <w:rsid w:val="00F51D4C"/>
    <w:rsid w:val="00F52384"/>
    <w:rsid w:val="00F528CC"/>
    <w:rsid w:val="00F5371D"/>
    <w:rsid w:val="00F53D80"/>
    <w:rsid w:val="00F54A3D"/>
    <w:rsid w:val="00F54B65"/>
    <w:rsid w:val="00F57013"/>
    <w:rsid w:val="00F574F8"/>
    <w:rsid w:val="00F60D36"/>
    <w:rsid w:val="00F62AA0"/>
    <w:rsid w:val="00F63483"/>
    <w:rsid w:val="00F6364E"/>
    <w:rsid w:val="00F63839"/>
    <w:rsid w:val="00F639AF"/>
    <w:rsid w:val="00F64CFF"/>
    <w:rsid w:val="00F64E6D"/>
    <w:rsid w:val="00F6619F"/>
    <w:rsid w:val="00F66D4F"/>
    <w:rsid w:val="00F70432"/>
    <w:rsid w:val="00F7080E"/>
    <w:rsid w:val="00F70EDB"/>
    <w:rsid w:val="00F70FA3"/>
    <w:rsid w:val="00F722B2"/>
    <w:rsid w:val="00F7287B"/>
    <w:rsid w:val="00F7421F"/>
    <w:rsid w:val="00F74751"/>
    <w:rsid w:val="00F754D4"/>
    <w:rsid w:val="00F764C0"/>
    <w:rsid w:val="00F7743D"/>
    <w:rsid w:val="00F7747F"/>
    <w:rsid w:val="00F77D40"/>
    <w:rsid w:val="00F80807"/>
    <w:rsid w:val="00F82B40"/>
    <w:rsid w:val="00F83465"/>
    <w:rsid w:val="00F8545F"/>
    <w:rsid w:val="00F8563D"/>
    <w:rsid w:val="00F86E48"/>
    <w:rsid w:val="00F87DDD"/>
    <w:rsid w:val="00F87FA3"/>
    <w:rsid w:val="00F911A4"/>
    <w:rsid w:val="00F923C6"/>
    <w:rsid w:val="00F945B8"/>
    <w:rsid w:val="00F95521"/>
    <w:rsid w:val="00F96F31"/>
    <w:rsid w:val="00F978DA"/>
    <w:rsid w:val="00FA02C0"/>
    <w:rsid w:val="00FA0777"/>
    <w:rsid w:val="00FA0EE8"/>
    <w:rsid w:val="00FA1038"/>
    <w:rsid w:val="00FA17E7"/>
    <w:rsid w:val="00FA1C50"/>
    <w:rsid w:val="00FA28C8"/>
    <w:rsid w:val="00FA2A7E"/>
    <w:rsid w:val="00FA2E0B"/>
    <w:rsid w:val="00FA3175"/>
    <w:rsid w:val="00FA41D3"/>
    <w:rsid w:val="00FA484C"/>
    <w:rsid w:val="00FA52D7"/>
    <w:rsid w:val="00FA74BD"/>
    <w:rsid w:val="00FA7925"/>
    <w:rsid w:val="00FA7E8C"/>
    <w:rsid w:val="00FB2DAB"/>
    <w:rsid w:val="00FB2E79"/>
    <w:rsid w:val="00FB2F4B"/>
    <w:rsid w:val="00FB365C"/>
    <w:rsid w:val="00FB3924"/>
    <w:rsid w:val="00FB4C90"/>
    <w:rsid w:val="00FB52DB"/>
    <w:rsid w:val="00FB6007"/>
    <w:rsid w:val="00FB62F3"/>
    <w:rsid w:val="00FB7E3B"/>
    <w:rsid w:val="00FC11D1"/>
    <w:rsid w:val="00FC1413"/>
    <w:rsid w:val="00FC166C"/>
    <w:rsid w:val="00FC2365"/>
    <w:rsid w:val="00FC3365"/>
    <w:rsid w:val="00FC3732"/>
    <w:rsid w:val="00FC41DC"/>
    <w:rsid w:val="00FC44BC"/>
    <w:rsid w:val="00FC49E8"/>
    <w:rsid w:val="00FC6170"/>
    <w:rsid w:val="00FC675A"/>
    <w:rsid w:val="00FC6D3B"/>
    <w:rsid w:val="00FC74A4"/>
    <w:rsid w:val="00FD107C"/>
    <w:rsid w:val="00FD1AA4"/>
    <w:rsid w:val="00FD3BD8"/>
    <w:rsid w:val="00FD43EE"/>
    <w:rsid w:val="00FD4CA5"/>
    <w:rsid w:val="00FD5ACE"/>
    <w:rsid w:val="00FE16B8"/>
    <w:rsid w:val="00FE17DB"/>
    <w:rsid w:val="00FE1B5E"/>
    <w:rsid w:val="00FE1D53"/>
    <w:rsid w:val="00FE25A3"/>
    <w:rsid w:val="00FE4BCB"/>
    <w:rsid w:val="00FE4DEE"/>
    <w:rsid w:val="00FE60FB"/>
    <w:rsid w:val="00FE648A"/>
    <w:rsid w:val="00FE6B0F"/>
    <w:rsid w:val="00FF0557"/>
    <w:rsid w:val="00FF0E66"/>
    <w:rsid w:val="00FF1CED"/>
    <w:rsid w:val="00FF3612"/>
    <w:rsid w:val="00FF49E2"/>
    <w:rsid w:val="00FF4C39"/>
    <w:rsid w:val="00FF6A2D"/>
    <w:rsid w:val="00FF70F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style="v-text-anchor:middle" fillcolor="red">
      <v:fill color="red" opacity="0" o:opacity2="0" type="pattern"/>
      <v:stroke weight="1pt"/>
    </o:shapedefaults>
    <o:shapelayout v:ext="edit">
      <o:idmap v:ext="edit" data="1"/>
    </o:shapelayout>
  </w:shapeDefaults>
  <w:doNotEmbedSmartTags/>
  <w:decimalSymbol w:val="."/>
  <w:listSeparator w:val=","/>
  <w15:chartTrackingRefBased/>
  <w15:docId w15:val="{63453E29-857E-4CAF-BE7A-D9AA3EEEF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basedOn w:val="3GPPNormalText"/>
    <w:next w:val="a4"/>
    <w:qFormat/>
    <w:rsid w:val="000F1D22"/>
    <w:pPr>
      <w:numPr>
        <w:ilvl w:val="1"/>
        <w:numId w:val="1"/>
      </w:numPr>
      <w:tabs>
        <w:tab w:val="left" w:pos="567"/>
      </w:tabs>
      <w:spacing w:before="280" w:after="240"/>
      <w:jc w:val="left"/>
      <w:outlineLvl w:val="1"/>
    </w:pPr>
    <w:rPr>
      <w:rFonts w:ascii="Arial" w:eastAsia="Arial" w:hAnsi="Arial"/>
      <w:sz w:val="24"/>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link w:val="70"/>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uiPriority w:val="35"/>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character" w:customStyle="1" w:styleId="70">
    <w:name w:val="标题 7 字符"/>
    <w:link w:val="7"/>
    <w:rsid w:val="003C4783"/>
    <w:rPr>
      <w:rFonts w:ascii="Arial" w:eastAsia="Arial" w:hAnsi="Arial" w:cs="Arial"/>
      <w:lang w:val="en-GB"/>
    </w:rPr>
  </w:style>
  <w:style w:type="paragraph" w:customStyle="1" w:styleId="cjk">
    <w:name w:val="cjk"/>
    <w:basedOn w:val="a4"/>
    <w:qFormat/>
    <w:rsid w:val="00676A44"/>
    <w:pPr>
      <w:suppressAutoHyphens w:val="0"/>
      <w:overflowPunct/>
      <w:autoSpaceDE/>
      <w:spacing w:before="100" w:beforeAutospacing="1" w:after="181"/>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1991739">
      <w:bodyDiv w:val="1"/>
      <w:marLeft w:val="0"/>
      <w:marRight w:val="0"/>
      <w:marTop w:val="0"/>
      <w:marBottom w:val="0"/>
      <w:divBdr>
        <w:top w:val="none" w:sz="0" w:space="0" w:color="auto"/>
        <w:left w:val="none" w:sz="0" w:space="0" w:color="auto"/>
        <w:bottom w:val="none" w:sz="0" w:space="0" w:color="auto"/>
        <w:right w:val="none" w:sz="0" w:space="0" w:color="auto"/>
      </w:divBdr>
      <w:divsChild>
        <w:div w:id="1467770956">
          <w:marLeft w:val="1440"/>
          <w:marRight w:val="0"/>
          <w:marTop w:val="0"/>
          <w:marBottom w:val="40"/>
          <w:divBdr>
            <w:top w:val="none" w:sz="0" w:space="0" w:color="auto"/>
            <w:left w:val="none" w:sz="0" w:space="0" w:color="auto"/>
            <w:bottom w:val="none" w:sz="0" w:space="0" w:color="auto"/>
            <w:right w:val="none" w:sz="0" w:space="0" w:color="auto"/>
          </w:divBdr>
        </w:div>
        <w:div w:id="1618290588">
          <w:marLeft w:val="1440"/>
          <w:marRight w:val="0"/>
          <w:marTop w:val="0"/>
          <w:marBottom w:val="40"/>
          <w:divBdr>
            <w:top w:val="none" w:sz="0" w:space="0" w:color="auto"/>
            <w:left w:val="none" w:sz="0" w:space="0" w:color="auto"/>
            <w:bottom w:val="none" w:sz="0" w:space="0" w:color="auto"/>
            <w:right w:val="none" w:sz="0" w:space="0" w:color="auto"/>
          </w:divBdr>
        </w:div>
        <w:div w:id="2105374797">
          <w:marLeft w:val="1440"/>
          <w:marRight w:val="0"/>
          <w:marTop w:val="0"/>
          <w:marBottom w:val="4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5621500">
      <w:bodyDiv w:val="1"/>
      <w:marLeft w:val="0"/>
      <w:marRight w:val="0"/>
      <w:marTop w:val="0"/>
      <w:marBottom w:val="0"/>
      <w:divBdr>
        <w:top w:val="none" w:sz="0" w:space="0" w:color="auto"/>
        <w:left w:val="none" w:sz="0" w:space="0" w:color="auto"/>
        <w:bottom w:val="none" w:sz="0" w:space="0" w:color="auto"/>
        <w:right w:val="none" w:sz="0" w:space="0" w:color="auto"/>
      </w:divBdr>
      <w:divsChild>
        <w:div w:id="6488683">
          <w:marLeft w:val="1440"/>
          <w:marRight w:val="0"/>
          <w:marTop w:val="0"/>
          <w:marBottom w:val="40"/>
          <w:divBdr>
            <w:top w:val="none" w:sz="0" w:space="0" w:color="auto"/>
            <w:left w:val="none" w:sz="0" w:space="0" w:color="auto"/>
            <w:bottom w:val="none" w:sz="0" w:space="0" w:color="auto"/>
            <w:right w:val="none" w:sz="0" w:space="0" w:color="auto"/>
          </w:divBdr>
        </w:div>
        <w:div w:id="113796214">
          <w:marLeft w:val="1440"/>
          <w:marRight w:val="0"/>
          <w:marTop w:val="0"/>
          <w:marBottom w:val="40"/>
          <w:divBdr>
            <w:top w:val="none" w:sz="0" w:space="0" w:color="auto"/>
            <w:left w:val="none" w:sz="0" w:space="0" w:color="auto"/>
            <w:bottom w:val="none" w:sz="0" w:space="0" w:color="auto"/>
            <w:right w:val="none" w:sz="0" w:space="0" w:color="auto"/>
          </w:divBdr>
        </w:div>
        <w:div w:id="1980453231">
          <w:marLeft w:val="1440"/>
          <w:marRight w:val="0"/>
          <w:marTop w:val="0"/>
          <w:marBottom w:val="4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6B3B1-9579-4150-9DFC-B22467E06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712</TotalTime>
  <Pages>6</Pages>
  <Words>2485</Words>
  <Characters>14169</Characters>
  <Application>Microsoft Office Word</Application>
  <DocSecurity>0</DocSecurity>
  <Lines>118</Lines>
  <Paragraphs>33</Paragraphs>
  <ScaleCrop>false</ScaleCrop>
  <Company>Tom</Company>
  <LinksUpToDate>false</LinksUpToDate>
  <CharactersWithSpaces>16621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Xusheng Wei</cp:lastModifiedBy>
  <cp:revision>113</cp:revision>
  <cp:lastPrinted>1995-11-21T09:41:00Z</cp:lastPrinted>
  <dcterms:created xsi:type="dcterms:W3CDTF">2022-11-01T06:45:00Z</dcterms:created>
  <dcterms:modified xsi:type="dcterms:W3CDTF">2023-02-17T08:54:00Z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